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04F5C" w:rsidRDefault="00000000">
      <w:pPr>
        <w:pStyle w:val="Title"/>
        <w:ind w:right="-360"/>
        <w:rPr>
          <w:sz w:val="52"/>
          <w:szCs w:val="52"/>
        </w:rPr>
      </w:pPr>
      <w:r>
        <w:rPr>
          <w:sz w:val="52"/>
          <w:szCs w:val="52"/>
        </w:rPr>
        <w:t>Millard County</w:t>
      </w:r>
    </w:p>
    <w:p w14:paraId="00000002" w14:textId="77777777" w:rsidR="00404F5C" w:rsidRDefault="00000000">
      <w:pPr>
        <w:pStyle w:val="Subtitle"/>
        <w:ind w:right="-360"/>
      </w:pPr>
      <w:r>
        <w:t>Job Description</w:t>
      </w:r>
    </w:p>
    <w:p w14:paraId="00000003" w14:textId="77777777" w:rsidR="00404F5C" w:rsidRDefault="00404F5C">
      <w:pPr>
        <w:ind w:right="-360"/>
        <w:jc w:val="both"/>
        <w:rPr>
          <w:rFonts w:ascii="Helvetica Neue" w:eastAsia="Helvetica Neue" w:hAnsi="Helvetica Neue" w:cs="Helvetica Neue"/>
          <w:sz w:val="10"/>
          <w:szCs w:val="10"/>
        </w:rPr>
      </w:pPr>
    </w:p>
    <w:p w14:paraId="00000004" w14:textId="77777777" w:rsidR="00404F5C" w:rsidRDefault="00000000">
      <w:pPr>
        <w:pBdr>
          <w:top w:val="single" w:sz="6" w:space="0" w:color="000000"/>
          <w:left w:val="single" w:sz="6" w:space="0" w:color="000000"/>
          <w:bottom w:val="single" w:sz="6" w:space="4" w:color="000000"/>
          <w:right w:val="single" w:sz="6" w:space="0" w:color="000000"/>
          <w:between w:val="single" w:sz="6" w:space="0" w:color="000000"/>
        </w:pBdr>
        <w:tabs>
          <w:tab w:val="left" w:pos="1710"/>
        </w:tabs>
        <w:jc w:val="both"/>
        <w:rPr>
          <w:rFonts w:ascii="Helvetica Neue" w:eastAsia="Helvetica Neue" w:hAnsi="Helvetica Neue" w:cs="Helvetica Neue"/>
        </w:rPr>
      </w:pPr>
      <w:r>
        <w:rPr>
          <w:rFonts w:ascii="Helvetica Neue" w:eastAsia="Helvetica Neue" w:hAnsi="Helvetica Neue" w:cs="Helvetica Neue"/>
          <w:b/>
          <w:bCs/>
        </w:rPr>
        <w:t>Title:</w:t>
      </w:r>
      <w:r>
        <w:rPr>
          <w:rFonts w:ascii="Helvetica Neue" w:eastAsia="Helvetica Neue" w:hAnsi="Helvetica Neue" w:cs="Helvetica Neue"/>
          <w:b/>
          <w:bCs/>
        </w:rPr>
        <w:tab/>
      </w:r>
      <w:r>
        <w:rPr>
          <w:rFonts w:ascii="Helvetica Neue" w:eastAsia="Helvetica Neue" w:hAnsi="Helvetica Neue" w:cs="Helvetica Neue"/>
        </w:rPr>
        <w:t>Building Inspector FT</w:t>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b/>
          <w:bCs/>
        </w:rPr>
        <w:t xml:space="preserve">Code: </w:t>
      </w:r>
      <w:r>
        <w:rPr>
          <w:rFonts w:ascii="Helvetica Neue" w:eastAsia="Helvetica Neue" w:hAnsi="Helvetica Neue" w:cs="Helvetica Neue"/>
        </w:rPr>
        <w:t>10-4241</w:t>
      </w:r>
      <w:r>
        <w:rPr>
          <w:rFonts w:ascii="Helvetica Neue" w:eastAsia="Helvetica Neue" w:hAnsi="Helvetica Neue" w:cs="Helvetica Neue"/>
        </w:rPr>
        <w:tab/>
        <w:t>FLSA- Non-Exempt</w:t>
      </w:r>
    </w:p>
    <w:p w14:paraId="00000005" w14:textId="77777777" w:rsidR="00404F5C" w:rsidRDefault="00000000">
      <w:pPr>
        <w:pBdr>
          <w:top w:val="single" w:sz="6" w:space="0" w:color="000000"/>
          <w:left w:val="single" w:sz="6" w:space="0" w:color="000000"/>
          <w:bottom w:val="single" w:sz="6" w:space="4" w:color="000000"/>
          <w:right w:val="single" w:sz="6" w:space="0" w:color="000000"/>
          <w:between w:val="single" w:sz="6" w:space="0" w:color="000000"/>
        </w:pBdr>
        <w:tabs>
          <w:tab w:val="left" w:pos="1710"/>
        </w:tabs>
        <w:jc w:val="both"/>
        <w:rPr>
          <w:rFonts w:ascii="Helvetica Neue" w:eastAsia="Helvetica Neue" w:hAnsi="Helvetica Neue" w:cs="Helvetica Neue"/>
        </w:rPr>
      </w:pPr>
      <w:r>
        <w:rPr>
          <w:rFonts w:ascii="Helvetica Neue" w:eastAsia="Helvetica Neue" w:hAnsi="Helvetica Neue" w:cs="Helvetica Neue"/>
          <w:b/>
          <w:bCs/>
        </w:rPr>
        <w:t>Division</w:t>
      </w:r>
      <w:proofErr w:type="gramStart"/>
      <w:r>
        <w:rPr>
          <w:rFonts w:ascii="Helvetica Neue" w:eastAsia="Helvetica Neue" w:hAnsi="Helvetica Neue" w:cs="Helvetica Neue"/>
          <w:b/>
          <w:bCs/>
        </w:rPr>
        <w:t xml:space="preserve">: </w:t>
      </w:r>
      <w:r>
        <w:rPr>
          <w:rFonts w:ascii="Helvetica Neue" w:eastAsia="Helvetica Neue" w:hAnsi="Helvetica Neue" w:cs="Helvetica Neue"/>
          <w:b/>
          <w:bCs/>
        </w:rPr>
        <w:tab/>
      </w:r>
      <w:r>
        <w:rPr>
          <w:rFonts w:ascii="Helvetica Neue" w:eastAsia="Helvetica Neue" w:hAnsi="Helvetica Neue" w:cs="Helvetica Neue"/>
        </w:rPr>
        <w:t>Administration</w:t>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proofErr w:type="gramEnd"/>
      <w:r>
        <w:rPr>
          <w:rFonts w:ascii="Helvetica Neue" w:eastAsia="Helvetica Neue" w:hAnsi="Helvetica Neue" w:cs="Helvetica Neue"/>
        </w:rPr>
        <w:tab/>
      </w:r>
      <w:r>
        <w:rPr>
          <w:rFonts w:ascii="Helvetica Neue" w:eastAsia="Helvetica Neue" w:hAnsi="Helvetica Neue" w:cs="Helvetica Neue"/>
          <w:b/>
          <w:bCs/>
        </w:rPr>
        <w:t xml:space="preserve">Effective Date:  </w:t>
      </w:r>
      <w:r>
        <w:rPr>
          <w:rFonts w:ascii="Helvetica Neue" w:eastAsia="Helvetica Neue" w:hAnsi="Helvetica Neue" w:cs="Helvetica Neue"/>
        </w:rPr>
        <w:t xml:space="preserve">  3/22</w:t>
      </w:r>
    </w:p>
    <w:p w14:paraId="00000006" w14:textId="77777777" w:rsidR="00404F5C" w:rsidRDefault="00000000">
      <w:pPr>
        <w:pBdr>
          <w:top w:val="single" w:sz="6" w:space="0" w:color="000000"/>
          <w:left w:val="single" w:sz="6" w:space="0" w:color="000000"/>
          <w:bottom w:val="single" w:sz="6" w:space="4" w:color="000000"/>
          <w:right w:val="single" w:sz="6" w:space="0" w:color="000000"/>
          <w:between w:val="single" w:sz="6" w:space="0" w:color="000000"/>
        </w:pBdr>
        <w:tabs>
          <w:tab w:val="left" w:pos="1710"/>
        </w:tabs>
        <w:jc w:val="both"/>
        <w:rPr>
          <w:rFonts w:ascii="Helvetica Neue" w:eastAsia="Helvetica Neue" w:hAnsi="Helvetica Neue" w:cs="Helvetica Neue"/>
        </w:rPr>
      </w:pPr>
      <w:r>
        <w:rPr>
          <w:rFonts w:ascii="Helvetica Neue" w:eastAsia="Helvetica Neue" w:hAnsi="Helvetica Neue" w:cs="Helvetica Neue"/>
          <w:b/>
          <w:bCs/>
        </w:rPr>
        <w:t>Department:</w:t>
      </w:r>
      <w:r>
        <w:rPr>
          <w:rFonts w:ascii="Helvetica Neue" w:eastAsia="Helvetica Neue" w:hAnsi="Helvetica Neue" w:cs="Helvetica Neue"/>
          <w:b/>
          <w:bCs/>
        </w:rPr>
        <w:tab/>
      </w:r>
      <w:r>
        <w:rPr>
          <w:rFonts w:ascii="Helvetica Neue" w:eastAsia="Helvetica Neue" w:hAnsi="Helvetica Neue" w:cs="Helvetica Neue"/>
        </w:rPr>
        <w:t>Building</w:t>
      </w:r>
      <w:r>
        <w:rPr>
          <w:rFonts w:ascii="Helvetica Neue" w:eastAsia="Helvetica Neue" w:hAnsi="Helvetica Neue" w:cs="Helvetica Neue"/>
        </w:rPr>
        <w:tab/>
      </w:r>
      <w:r>
        <w:rPr>
          <w:rFonts w:ascii="Helvetica Neue" w:eastAsia="Helvetica Neue" w:hAnsi="Helvetica Neue" w:cs="Helvetica Neue"/>
          <w:b/>
          <w:bCs/>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b/>
          <w:bCs/>
        </w:rPr>
        <w:t xml:space="preserve">Last Revised:   </w:t>
      </w:r>
      <w:r>
        <w:rPr>
          <w:rFonts w:ascii="Helvetica Neue" w:eastAsia="Helvetica Neue" w:hAnsi="Helvetica Neue" w:cs="Helvetica Neue"/>
        </w:rPr>
        <w:t xml:space="preserve">07/26    </w:t>
      </w:r>
    </w:p>
    <w:p w14:paraId="00000007" w14:textId="77777777" w:rsidR="00404F5C" w:rsidRDefault="00404F5C">
      <w:pPr>
        <w:tabs>
          <w:tab w:val="left" w:pos="9630"/>
        </w:tabs>
        <w:ind w:right="-360"/>
        <w:jc w:val="both"/>
        <w:rPr>
          <w:rFonts w:ascii="Arial" w:eastAsia="Arial" w:hAnsi="Arial" w:cs="Arial"/>
          <w:sz w:val="12"/>
          <w:szCs w:val="12"/>
        </w:rPr>
      </w:pPr>
    </w:p>
    <w:p w14:paraId="00000008" w14:textId="77777777" w:rsidR="00404F5C" w:rsidRDefault="00404F5C">
      <w:pPr>
        <w:jc w:val="both"/>
        <w:rPr>
          <w:rFonts w:ascii="Arial" w:eastAsia="Arial" w:hAnsi="Arial" w:cs="Arial"/>
          <w:sz w:val="20"/>
          <w:szCs w:val="20"/>
          <w:u w:val="single"/>
        </w:rPr>
      </w:pPr>
    </w:p>
    <w:p w14:paraId="00000009" w14:textId="77777777" w:rsidR="00404F5C" w:rsidRPr="00D0293B" w:rsidRDefault="00000000">
      <w:pPr>
        <w:jc w:val="both"/>
        <w:rPr>
          <w:rFonts w:eastAsia="Arial"/>
          <w:color w:val="2D2D2D"/>
          <w:sz w:val="20"/>
          <w:szCs w:val="20"/>
        </w:rPr>
      </w:pPr>
      <w:r w:rsidRPr="00D0293B">
        <w:rPr>
          <w:rFonts w:eastAsia="Arial"/>
          <w:b/>
          <w:bCs/>
          <w:color w:val="2D2D2D"/>
          <w:sz w:val="20"/>
          <w:szCs w:val="20"/>
          <w:u w:val="single"/>
        </w:rPr>
        <w:t>GENERAL PURPOSE</w:t>
      </w:r>
    </w:p>
    <w:p w14:paraId="0000000A" w14:textId="77777777" w:rsidR="00404F5C" w:rsidRPr="00D0293B" w:rsidRDefault="00000000">
      <w:pPr>
        <w:spacing w:before="240" w:after="240" w:line="276" w:lineRule="auto"/>
        <w:rPr>
          <w:color w:val="2D2D2D"/>
          <w:sz w:val="20"/>
          <w:szCs w:val="20"/>
        </w:rPr>
      </w:pPr>
      <w:r w:rsidRPr="00D0293B">
        <w:rPr>
          <w:color w:val="2D2D2D"/>
          <w:sz w:val="20"/>
          <w:szCs w:val="20"/>
        </w:rPr>
        <w:t>Under the direction of the Millard County Building Official, performs technical building inspection duties to ensure compliance with Utah-adopted construction codes, approved plans, specifications, permit conditions, and County requirements. The employee conducts residential and commercial inspections, assists with permitting activities, performs limited plan review, documents inspection results, and provides professional assistance to contractors, property owners, design professionals, and the public.</w:t>
      </w:r>
    </w:p>
    <w:p w14:paraId="0000000C" w14:textId="54B0896D" w:rsidR="00404F5C" w:rsidRPr="00D0293B" w:rsidRDefault="00000000" w:rsidP="00D0293B">
      <w:pPr>
        <w:spacing w:before="240" w:after="240" w:line="276" w:lineRule="auto"/>
        <w:rPr>
          <w:color w:val="2D2D2D"/>
          <w:sz w:val="20"/>
          <w:szCs w:val="20"/>
        </w:rPr>
      </w:pPr>
      <w:r w:rsidRPr="00D0293B">
        <w:rPr>
          <w:color w:val="2D2D2D"/>
          <w:sz w:val="20"/>
          <w:szCs w:val="20"/>
        </w:rPr>
        <w:t>The work requires sound judgment, independent decision-making, accurate documentation, effective communication skills, and the ability to travel throughout Millard County’s large rural jurisdiction.</w:t>
      </w:r>
    </w:p>
    <w:p w14:paraId="0000000D" w14:textId="77777777" w:rsidR="00404F5C" w:rsidRPr="00D0293B" w:rsidRDefault="00404F5C">
      <w:pPr>
        <w:tabs>
          <w:tab w:val="left" w:pos="9630"/>
        </w:tabs>
        <w:ind w:right="-360"/>
        <w:jc w:val="both"/>
        <w:rPr>
          <w:rFonts w:eastAsia="Arial"/>
          <w:color w:val="2D2D2D"/>
          <w:sz w:val="20"/>
          <w:szCs w:val="20"/>
        </w:rPr>
      </w:pPr>
    </w:p>
    <w:p w14:paraId="0000000E" w14:textId="77777777" w:rsidR="00404F5C" w:rsidRPr="00D0293B" w:rsidRDefault="00000000">
      <w:pPr>
        <w:jc w:val="both"/>
        <w:rPr>
          <w:rFonts w:eastAsia="Arial"/>
          <w:color w:val="2D2D2D"/>
          <w:sz w:val="20"/>
          <w:szCs w:val="20"/>
        </w:rPr>
      </w:pPr>
      <w:r w:rsidRPr="00D0293B">
        <w:rPr>
          <w:rFonts w:eastAsia="Arial"/>
          <w:b/>
          <w:bCs/>
          <w:color w:val="2D2D2D"/>
          <w:sz w:val="20"/>
          <w:szCs w:val="20"/>
          <w:u w:val="single"/>
        </w:rPr>
        <w:t>SUPERVISION RECEIVED</w:t>
      </w:r>
    </w:p>
    <w:p w14:paraId="0000000F" w14:textId="77777777" w:rsidR="00404F5C" w:rsidRPr="00D0293B" w:rsidRDefault="00404F5C">
      <w:pPr>
        <w:tabs>
          <w:tab w:val="left" w:pos="9630"/>
        </w:tabs>
        <w:ind w:right="-360"/>
        <w:jc w:val="both"/>
        <w:rPr>
          <w:rFonts w:eastAsia="Arial"/>
          <w:color w:val="2D2D2D"/>
          <w:sz w:val="20"/>
          <w:szCs w:val="20"/>
        </w:rPr>
      </w:pPr>
    </w:p>
    <w:p w14:paraId="00000010" w14:textId="77777777" w:rsidR="00404F5C" w:rsidRPr="00D0293B" w:rsidRDefault="00000000">
      <w:pPr>
        <w:jc w:val="both"/>
        <w:rPr>
          <w:rFonts w:eastAsia="Arial"/>
          <w:color w:val="2D2D2D"/>
          <w:sz w:val="20"/>
          <w:szCs w:val="20"/>
        </w:rPr>
      </w:pPr>
      <w:r w:rsidRPr="00D0293B">
        <w:rPr>
          <w:rFonts w:eastAsia="Arial"/>
          <w:color w:val="2D2D2D"/>
          <w:sz w:val="20"/>
          <w:szCs w:val="20"/>
        </w:rPr>
        <w:t>Works under the general supervision of the Millard County Building Official.</w:t>
      </w:r>
    </w:p>
    <w:p w14:paraId="00000011" w14:textId="77777777" w:rsidR="00404F5C" w:rsidRPr="00D0293B" w:rsidRDefault="00404F5C">
      <w:pPr>
        <w:tabs>
          <w:tab w:val="left" w:pos="9630"/>
        </w:tabs>
        <w:ind w:right="-360"/>
        <w:jc w:val="both"/>
        <w:rPr>
          <w:rFonts w:eastAsia="Arial"/>
          <w:color w:val="2D2D2D"/>
          <w:sz w:val="20"/>
          <w:szCs w:val="20"/>
        </w:rPr>
      </w:pPr>
    </w:p>
    <w:p w14:paraId="00000012" w14:textId="77777777" w:rsidR="00404F5C" w:rsidRPr="00D0293B" w:rsidRDefault="00000000">
      <w:pPr>
        <w:jc w:val="both"/>
        <w:rPr>
          <w:rFonts w:eastAsia="Arial"/>
          <w:color w:val="2D2D2D"/>
          <w:sz w:val="20"/>
          <w:szCs w:val="20"/>
        </w:rPr>
      </w:pPr>
      <w:r w:rsidRPr="00D0293B">
        <w:rPr>
          <w:rFonts w:eastAsia="Arial"/>
          <w:b/>
          <w:bCs/>
          <w:color w:val="2D2D2D"/>
          <w:sz w:val="20"/>
          <w:szCs w:val="20"/>
          <w:u w:val="single"/>
        </w:rPr>
        <w:t>SUPERVISION EXERCISED</w:t>
      </w:r>
    </w:p>
    <w:p w14:paraId="00000013" w14:textId="77777777" w:rsidR="00404F5C" w:rsidRPr="00D0293B" w:rsidRDefault="00404F5C">
      <w:pPr>
        <w:tabs>
          <w:tab w:val="left" w:pos="9630"/>
        </w:tabs>
        <w:ind w:right="-360"/>
        <w:jc w:val="both"/>
        <w:rPr>
          <w:rFonts w:eastAsia="Arial"/>
          <w:color w:val="2D2D2D"/>
          <w:sz w:val="20"/>
          <w:szCs w:val="20"/>
        </w:rPr>
      </w:pPr>
    </w:p>
    <w:p w14:paraId="00000014" w14:textId="77777777" w:rsidR="00404F5C" w:rsidRPr="00D0293B" w:rsidRDefault="00000000">
      <w:pPr>
        <w:tabs>
          <w:tab w:val="left" w:pos="720"/>
          <w:tab w:val="left" w:pos="1296"/>
          <w:tab w:val="left" w:pos="2016"/>
          <w:tab w:val="left" w:pos="2592"/>
          <w:tab w:val="left" w:pos="7056"/>
          <w:tab w:val="left" w:pos="8640"/>
        </w:tabs>
        <w:jc w:val="both"/>
        <w:rPr>
          <w:rFonts w:eastAsia="Arial"/>
          <w:color w:val="2D2D2D"/>
          <w:sz w:val="20"/>
          <w:szCs w:val="20"/>
        </w:rPr>
      </w:pPr>
      <w:r w:rsidRPr="00D0293B">
        <w:rPr>
          <w:rFonts w:eastAsia="Arial"/>
          <w:color w:val="2D2D2D"/>
          <w:sz w:val="20"/>
          <w:szCs w:val="20"/>
        </w:rPr>
        <w:t>None.</w:t>
      </w:r>
    </w:p>
    <w:p w14:paraId="00000015" w14:textId="77777777" w:rsidR="00404F5C" w:rsidRPr="00D0293B" w:rsidRDefault="00404F5C">
      <w:pPr>
        <w:tabs>
          <w:tab w:val="left" w:pos="9630"/>
        </w:tabs>
        <w:ind w:right="-360"/>
        <w:jc w:val="both"/>
        <w:rPr>
          <w:rFonts w:eastAsia="Arial"/>
          <w:color w:val="2D2D2D"/>
          <w:sz w:val="20"/>
          <w:szCs w:val="20"/>
        </w:rPr>
      </w:pPr>
    </w:p>
    <w:p w14:paraId="00000016" w14:textId="77777777" w:rsidR="00404F5C" w:rsidRPr="00D0293B" w:rsidRDefault="00000000">
      <w:pPr>
        <w:jc w:val="both"/>
        <w:rPr>
          <w:rFonts w:eastAsia="Arial"/>
          <w:color w:val="2D2D2D"/>
          <w:sz w:val="20"/>
          <w:szCs w:val="20"/>
          <w:u w:val="single"/>
        </w:rPr>
      </w:pPr>
      <w:r w:rsidRPr="00D0293B">
        <w:rPr>
          <w:rFonts w:eastAsia="Arial"/>
          <w:b/>
          <w:bCs/>
          <w:color w:val="2D2D2D"/>
          <w:sz w:val="20"/>
          <w:szCs w:val="20"/>
          <w:u w:val="single"/>
        </w:rPr>
        <w:t>ESSENTIAL FUNCTIONS</w:t>
      </w:r>
    </w:p>
    <w:p w14:paraId="00000017" w14:textId="77777777" w:rsidR="00404F5C" w:rsidRPr="00D0293B" w:rsidRDefault="00404F5C">
      <w:pPr>
        <w:jc w:val="both"/>
        <w:rPr>
          <w:rFonts w:eastAsia="Arial"/>
          <w:color w:val="2D2D2D"/>
          <w:sz w:val="20"/>
          <w:szCs w:val="20"/>
          <w:u w:val="single"/>
        </w:rPr>
      </w:pPr>
    </w:p>
    <w:p w14:paraId="00000018" w14:textId="77777777" w:rsidR="00404F5C" w:rsidRPr="00D0293B" w:rsidRDefault="00000000">
      <w:pPr>
        <w:spacing w:before="240" w:after="240" w:line="276" w:lineRule="auto"/>
        <w:rPr>
          <w:color w:val="2D2D2D"/>
          <w:sz w:val="20"/>
          <w:szCs w:val="20"/>
        </w:rPr>
      </w:pPr>
      <w:r w:rsidRPr="00D0293B">
        <w:rPr>
          <w:color w:val="2D2D2D"/>
          <w:sz w:val="20"/>
          <w:szCs w:val="20"/>
        </w:rPr>
        <w:t>Conducts inspections of permitted residential and commercial construction within the scope authorized by the employee’s current Utah license and certifications.</w:t>
      </w:r>
    </w:p>
    <w:p w14:paraId="00000019" w14:textId="77777777" w:rsidR="00404F5C" w:rsidRPr="00D0293B" w:rsidRDefault="00000000">
      <w:pPr>
        <w:spacing w:before="240" w:after="240" w:line="276" w:lineRule="auto"/>
        <w:rPr>
          <w:color w:val="2D2D2D"/>
          <w:sz w:val="20"/>
          <w:szCs w:val="20"/>
        </w:rPr>
      </w:pPr>
      <w:r w:rsidRPr="00D0293B">
        <w:rPr>
          <w:color w:val="2D2D2D"/>
          <w:sz w:val="20"/>
          <w:szCs w:val="20"/>
        </w:rPr>
        <w:t>Inspects building components including, but not limited to, footings, foundations, reinforcing steel, concrete, framing, structural systems, electrical, plumbing, mechanical, fuel-gas, energy, accessibility, fire and life-safety features, and final completion.</w:t>
      </w:r>
    </w:p>
    <w:p w14:paraId="0000001A" w14:textId="77777777" w:rsidR="00404F5C" w:rsidRPr="00D0293B" w:rsidRDefault="00000000">
      <w:pPr>
        <w:spacing w:before="240" w:after="240" w:line="276" w:lineRule="auto"/>
        <w:rPr>
          <w:color w:val="2D2D2D"/>
          <w:sz w:val="20"/>
          <w:szCs w:val="20"/>
        </w:rPr>
      </w:pPr>
      <w:r w:rsidRPr="00D0293B">
        <w:rPr>
          <w:color w:val="2D2D2D"/>
          <w:sz w:val="20"/>
          <w:szCs w:val="20"/>
        </w:rPr>
        <w:t>Inspects manufactured housing, modular buildings, agricultural structures, and other specialized construction as assigned.</w:t>
      </w:r>
    </w:p>
    <w:p w14:paraId="0000001B" w14:textId="77777777" w:rsidR="00404F5C" w:rsidRPr="00D0293B" w:rsidRDefault="00000000">
      <w:pPr>
        <w:spacing w:before="240" w:after="240" w:line="276" w:lineRule="auto"/>
        <w:rPr>
          <w:color w:val="2D2D2D"/>
          <w:sz w:val="20"/>
          <w:szCs w:val="20"/>
        </w:rPr>
      </w:pPr>
      <w:r w:rsidRPr="00D0293B">
        <w:rPr>
          <w:color w:val="2D2D2D"/>
          <w:sz w:val="20"/>
          <w:szCs w:val="20"/>
        </w:rPr>
        <w:t>Reviews approved plans, engineering documents, specifications, and permit conditions before and during construction.</w:t>
      </w:r>
    </w:p>
    <w:p w14:paraId="0000001C" w14:textId="77777777" w:rsidR="00404F5C" w:rsidRPr="00D0293B" w:rsidRDefault="00000000">
      <w:pPr>
        <w:spacing w:before="240" w:after="240" w:line="276" w:lineRule="auto"/>
        <w:rPr>
          <w:color w:val="2D2D2D"/>
          <w:sz w:val="20"/>
          <w:szCs w:val="20"/>
        </w:rPr>
      </w:pPr>
      <w:r w:rsidRPr="00D0293B">
        <w:rPr>
          <w:color w:val="2D2D2D"/>
          <w:sz w:val="20"/>
          <w:szCs w:val="20"/>
        </w:rPr>
        <w:lastRenderedPageBreak/>
        <w:t>Identifies unsafe, defective, or noncompliant construction and prepares clear correction notices citing applicable requirements.</w:t>
      </w:r>
    </w:p>
    <w:p w14:paraId="0000001D" w14:textId="77777777" w:rsidR="00404F5C" w:rsidRPr="00D0293B" w:rsidRDefault="00000000">
      <w:pPr>
        <w:spacing w:before="240" w:after="240" w:line="276" w:lineRule="auto"/>
        <w:rPr>
          <w:color w:val="2D2D2D"/>
          <w:sz w:val="20"/>
          <w:szCs w:val="20"/>
        </w:rPr>
      </w:pPr>
      <w:r w:rsidRPr="00D0293B">
        <w:rPr>
          <w:color w:val="2D2D2D"/>
          <w:sz w:val="20"/>
          <w:szCs w:val="20"/>
        </w:rPr>
        <w:t>Performs follow-up inspections and verifies completion of required corrections.</w:t>
      </w:r>
    </w:p>
    <w:p w14:paraId="0000001E" w14:textId="77777777" w:rsidR="00404F5C" w:rsidRPr="00D0293B" w:rsidRDefault="00000000">
      <w:pPr>
        <w:spacing w:before="240" w:after="240" w:line="276" w:lineRule="auto"/>
        <w:rPr>
          <w:color w:val="2D2D2D"/>
          <w:sz w:val="20"/>
          <w:szCs w:val="20"/>
        </w:rPr>
      </w:pPr>
      <w:r w:rsidRPr="00D0293B">
        <w:rPr>
          <w:color w:val="2D2D2D"/>
          <w:sz w:val="20"/>
          <w:szCs w:val="20"/>
        </w:rPr>
        <w:t>Documents inspection results, photographs, permit information, and daily activities using County inspection and permitting systems.</w:t>
      </w:r>
    </w:p>
    <w:p w14:paraId="0000001F" w14:textId="77777777" w:rsidR="00404F5C" w:rsidRPr="00D0293B" w:rsidRDefault="00000000">
      <w:pPr>
        <w:spacing w:before="240" w:after="240" w:line="276" w:lineRule="auto"/>
        <w:rPr>
          <w:color w:val="2D2D2D"/>
          <w:sz w:val="20"/>
          <w:szCs w:val="20"/>
        </w:rPr>
      </w:pPr>
      <w:r w:rsidRPr="00D0293B">
        <w:rPr>
          <w:color w:val="2D2D2D"/>
          <w:sz w:val="20"/>
          <w:szCs w:val="20"/>
        </w:rPr>
        <w:t>Answers questions from contractors, owners, architects, engineers, and the public regarding applicable building codes and permit requirements. Refers complex interpretations or disputes to the Building Official.</w:t>
      </w:r>
    </w:p>
    <w:p w14:paraId="00000020" w14:textId="77777777" w:rsidR="00404F5C" w:rsidRPr="00D0293B" w:rsidRDefault="00000000">
      <w:pPr>
        <w:spacing w:before="240" w:after="240" w:line="276" w:lineRule="auto"/>
        <w:rPr>
          <w:color w:val="2D2D2D"/>
          <w:sz w:val="20"/>
          <w:szCs w:val="20"/>
        </w:rPr>
      </w:pPr>
      <w:r w:rsidRPr="00D0293B">
        <w:rPr>
          <w:color w:val="2D2D2D"/>
          <w:sz w:val="20"/>
          <w:szCs w:val="20"/>
        </w:rPr>
        <w:t>Processes building permit applications, assists with permit research, performs limited plan review, investigates complaints, assists with damage assessments, and supports code enforcement activities as assigned.</w:t>
      </w:r>
    </w:p>
    <w:p w14:paraId="00000021" w14:textId="77777777" w:rsidR="00404F5C" w:rsidRPr="00D0293B" w:rsidRDefault="00000000">
      <w:pPr>
        <w:spacing w:before="240" w:after="240" w:line="276" w:lineRule="auto"/>
        <w:rPr>
          <w:color w:val="2D2D2D"/>
          <w:sz w:val="20"/>
          <w:szCs w:val="20"/>
        </w:rPr>
      </w:pPr>
      <w:r w:rsidRPr="00D0293B">
        <w:rPr>
          <w:color w:val="2D2D2D"/>
          <w:sz w:val="20"/>
          <w:szCs w:val="20"/>
        </w:rPr>
        <w:t>Maintains accurate inspection records, route information, and related documentation.</w:t>
      </w:r>
    </w:p>
    <w:p w14:paraId="00000022" w14:textId="77777777" w:rsidR="00404F5C" w:rsidRPr="00D0293B" w:rsidRDefault="00000000">
      <w:pPr>
        <w:spacing w:before="240" w:after="240" w:line="276" w:lineRule="auto"/>
        <w:rPr>
          <w:color w:val="2D2D2D"/>
          <w:sz w:val="20"/>
          <w:szCs w:val="20"/>
        </w:rPr>
      </w:pPr>
      <w:r w:rsidRPr="00D0293B">
        <w:rPr>
          <w:color w:val="2D2D2D"/>
          <w:sz w:val="20"/>
          <w:szCs w:val="20"/>
        </w:rPr>
        <w:t xml:space="preserve">Operates a </w:t>
      </w:r>
      <w:proofErr w:type="gramStart"/>
      <w:r w:rsidRPr="00D0293B">
        <w:rPr>
          <w:color w:val="2D2D2D"/>
          <w:sz w:val="20"/>
          <w:szCs w:val="20"/>
        </w:rPr>
        <w:t>County</w:t>
      </w:r>
      <w:proofErr w:type="gramEnd"/>
      <w:r w:rsidRPr="00D0293B">
        <w:rPr>
          <w:color w:val="2D2D2D"/>
          <w:sz w:val="20"/>
          <w:szCs w:val="20"/>
        </w:rPr>
        <w:t xml:space="preserve"> vehicle and travels throughout Millard County to residential, commercial, industrial, and rural construction sites.</w:t>
      </w:r>
    </w:p>
    <w:p w14:paraId="00000023" w14:textId="77777777" w:rsidR="00404F5C" w:rsidRPr="00D0293B" w:rsidRDefault="00000000">
      <w:pPr>
        <w:spacing w:before="240" w:after="240" w:line="276" w:lineRule="auto"/>
        <w:rPr>
          <w:color w:val="2D2D2D"/>
          <w:sz w:val="20"/>
          <w:szCs w:val="20"/>
        </w:rPr>
      </w:pPr>
      <w:r w:rsidRPr="00D0293B">
        <w:rPr>
          <w:color w:val="2D2D2D"/>
          <w:sz w:val="20"/>
          <w:szCs w:val="20"/>
        </w:rPr>
        <w:t xml:space="preserve">Attends required training and </w:t>
      </w:r>
      <w:proofErr w:type="gramStart"/>
      <w:r w:rsidRPr="00D0293B">
        <w:rPr>
          <w:color w:val="2D2D2D"/>
          <w:sz w:val="20"/>
          <w:szCs w:val="20"/>
        </w:rPr>
        <w:t>maintains</w:t>
      </w:r>
      <w:proofErr w:type="gramEnd"/>
      <w:r w:rsidRPr="00D0293B">
        <w:rPr>
          <w:color w:val="2D2D2D"/>
          <w:sz w:val="20"/>
          <w:szCs w:val="20"/>
        </w:rPr>
        <w:t xml:space="preserve"> all assigned Utah licenses and ICC certifications.</w:t>
      </w:r>
    </w:p>
    <w:p w14:paraId="00000024" w14:textId="77777777" w:rsidR="00404F5C" w:rsidRPr="00D0293B" w:rsidRDefault="00000000">
      <w:pPr>
        <w:rPr>
          <w:color w:val="2D2D2D"/>
        </w:rPr>
      </w:pPr>
      <w:r w:rsidRPr="00D0293B">
        <w:rPr>
          <w:color w:val="2D2D2D"/>
        </w:rPr>
        <w:t>Performs related duties as assigned by the Building Official</w:t>
      </w:r>
    </w:p>
    <w:p w14:paraId="00000025" w14:textId="77777777" w:rsidR="00404F5C" w:rsidRPr="00D0293B" w:rsidRDefault="00404F5C">
      <w:pPr>
        <w:rPr>
          <w:rFonts w:eastAsia="Arial"/>
          <w:color w:val="2D2D2D"/>
          <w:sz w:val="20"/>
          <w:szCs w:val="20"/>
        </w:rPr>
      </w:pPr>
    </w:p>
    <w:p w14:paraId="00000027" w14:textId="77777777" w:rsidR="00404F5C" w:rsidRPr="00D0293B" w:rsidRDefault="00404F5C">
      <w:pPr>
        <w:rPr>
          <w:rFonts w:eastAsia="Arial"/>
          <w:color w:val="2D2D2D"/>
          <w:sz w:val="20"/>
          <w:szCs w:val="20"/>
        </w:rPr>
      </w:pPr>
    </w:p>
    <w:p w14:paraId="00000028" w14:textId="77777777" w:rsidR="00404F5C" w:rsidRPr="00D0293B" w:rsidRDefault="00404F5C">
      <w:pPr>
        <w:rPr>
          <w:rFonts w:eastAsia="Arial"/>
          <w:color w:val="2D2D2D"/>
          <w:sz w:val="20"/>
          <w:szCs w:val="20"/>
        </w:rPr>
      </w:pPr>
    </w:p>
    <w:p w14:paraId="00000029" w14:textId="77777777" w:rsidR="00404F5C" w:rsidRPr="00D0293B" w:rsidRDefault="00404F5C">
      <w:pPr>
        <w:pBdr>
          <w:top w:val="nil"/>
          <w:left w:val="nil"/>
          <w:bottom w:val="nil"/>
          <w:right w:val="nil"/>
          <w:between w:val="nil"/>
        </w:pBdr>
        <w:rPr>
          <w:rFonts w:eastAsia="Arial"/>
          <w:color w:val="2D2D2D"/>
          <w:sz w:val="20"/>
          <w:szCs w:val="20"/>
        </w:rPr>
      </w:pPr>
    </w:p>
    <w:p w14:paraId="0000002A" w14:textId="77777777" w:rsidR="00404F5C" w:rsidRPr="00D0293B" w:rsidRDefault="00000000">
      <w:pPr>
        <w:rPr>
          <w:rFonts w:eastAsia="Arial"/>
          <w:color w:val="2D2D2D"/>
          <w:sz w:val="20"/>
          <w:szCs w:val="20"/>
        </w:rPr>
      </w:pPr>
      <w:r w:rsidRPr="00D0293B">
        <w:rPr>
          <w:rFonts w:eastAsia="Arial"/>
          <w:b/>
          <w:bCs/>
          <w:color w:val="2D2D2D"/>
          <w:sz w:val="20"/>
          <w:szCs w:val="20"/>
          <w:u w:val="single"/>
        </w:rPr>
        <w:t>MINIMUM QUALIFICATIONS</w:t>
      </w:r>
    </w:p>
    <w:p w14:paraId="0000002B" w14:textId="77777777" w:rsidR="00404F5C" w:rsidRPr="00D0293B" w:rsidRDefault="00404F5C">
      <w:pPr>
        <w:tabs>
          <w:tab w:val="left" w:pos="720"/>
          <w:tab w:val="left" w:pos="1296"/>
          <w:tab w:val="left" w:pos="2016"/>
          <w:tab w:val="left" w:pos="2592"/>
          <w:tab w:val="left" w:pos="7056"/>
          <w:tab w:val="left" w:pos="9180"/>
        </w:tabs>
        <w:jc w:val="both"/>
        <w:rPr>
          <w:rFonts w:eastAsia="Arial"/>
          <w:color w:val="2D2D2D"/>
          <w:sz w:val="20"/>
          <w:szCs w:val="20"/>
        </w:rPr>
      </w:pPr>
    </w:p>
    <w:p w14:paraId="0000002C" w14:textId="77777777" w:rsidR="00404F5C" w:rsidRPr="00D0293B" w:rsidRDefault="00000000">
      <w:pPr>
        <w:numPr>
          <w:ilvl w:val="0"/>
          <w:numId w:val="2"/>
        </w:numPr>
        <w:rPr>
          <w:rFonts w:eastAsia="Arial"/>
          <w:color w:val="2D2D2D"/>
          <w:sz w:val="20"/>
          <w:szCs w:val="20"/>
        </w:rPr>
      </w:pPr>
      <w:r w:rsidRPr="00D0293B">
        <w:rPr>
          <w:rFonts w:eastAsia="Arial"/>
          <w:b/>
          <w:bCs/>
          <w:color w:val="2D2D2D"/>
          <w:sz w:val="20"/>
          <w:szCs w:val="20"/>
        </w:rPr>
        <w:t>Education and Experience:</w:t>
      </w:r>
    </w:p>
    <w:p w14:paraId="0000002D" w14:textId="77777777" w:rsidR="00404F5C" w:rsidRPr="00D0293B" w:rsidRDefault="00000000">
      <w:pPr>
        <w:spacing w:before="240" w:after="240" w:line="276" w:lineRule="auto"/>
        <w:rPr>
          <w:color w:val="2D2D2D"/>
          <w:sz w:val="20"/>
          <w:szCs w:val="20"/>
        </w:rPr>
      </w:pPr>
      <w:r w:rsidRPr="00D0293B">
        <w:rPr>
          <w:color w:val="2D2D2D"/>
          <w:sz w:val="20"/>
          <w:szCs w:val="20"/>
        </w:rPr>
        <w:t>High school diploma or equivalent;</w:t>
      </w:r>
    </w:p>
    <w:p w14:paraId="0000002E" w14:textId="77777777" w:rsidR="00404F5C" w:rsidRPr="00D0293B" w:rsidRDefault="00000000">
      <w:pPr>
        <w:spacing w:before="240" w:after="240" w:line="276" w:lineRule="auto"/>
        <w:rPr>
          <w:color w:val="2D2D2D"/>
          <w:sz w:val="20"/>
          <w:szCs w:val="20"/>
        </w:rPr>
      </w:pPr>
      <w:r w:rsidRPr="00D0293B">
        <w:rPr>
          <w:color w:val="2D2D2D"/>
          <w:sz w:val="20"/>
          <w:szCs w:val="20"/>
        </w:rPr>
        <w:t>AND</w:t>
      </w:r>
    </w:p>
    <w:p w14:paraId="0000002F" w14:textId="77777777" w:rsidR="00404F5C" w:rsidRPr="00D0293B" w:rsidRDefault="00000000">
      <w:pPr>
        <w:spacing w:before="240" w:after="240" w:line="276" w:lineRule="auto"/>
        <w:rPr>
          <w:color w:val="2D2D2D"/>
          <w:sz w:val="20"/>
          <w:szCs w:val="20"/>
        </w:rPr>
      </w:pPr>
      <w:r w:rsidRPr="00D0293B">
        <w:rPr>
          <w:color w:val="2D2D2D"/>
          <w:sz w:val="20"/>
          <w:szCs w:val="20"/>
        </w:rPr>
        <w:t>Three (3) years of progressively responsible experience in building construction, a skilled trade, construction supervision, construction management, plan review, inspection, or a closely related field.</w:t>
      </w:r>
    </w:p>
    <w:p w14:paraId="00000030" w14:textId="77777777" w:rsidR="00404F5C" w:rsidRPr="00D0293B" w:rsidRDefault="00000000">
      <w:pPr>
        <w:spacing w:before="240" w:after="240" w:line="276" w:lineRule="auto"/>
        <w:rPr>
          <w:color w:val="2D2D2D"/>
          <w:sz w:val="20"/>
          <w:szCs w:val="20"/>
        </w:rPr>
      </w:pPr>
      <w:r w:rsidRPr="00D0293B">
        <w:rPr>
          <w:color w:val="2D2D2D"/>
          <w:sz w:val="20"/>
          <w:szCs w:val="20"/>
        </w:rPr>
        <w:t>OR</w:t>
      </w:r>
    </w:p>
    <w:p w14:paraId="00000031" w14:textId="77777777" w:rsidR="00404F5C" w:rsidRPr="00D0293B" w:rsidRDefault="00000000">
      <w:pPr>
        <w:spacing w:before="240" w:after="240" w:line="276" w:lineRule="auto"/>
        <w:rPr>
          <w:color w:val="2D2D2D"/>
          <w:sz w:val="20"/>
          <w:szCs w:val="20"/>
        </w:rPr>
      </w:pPr>
      <w:r w:rsidRPr="00D0293B">
        <w:rPr>
          <w:color w:val="2D2D2D"/>
          <w:sz w:val="20"/>
          <w:szCs w:val="20"/>
        </w:rPr>
        <w:t>An equivalent combination of education, training, and experience that provides the knowledge, skills, and abilities necessary to perform the work.</w:t>
      </w:r>
    </w:p>
    <w:p w14:paraId="00000032" w14:textId="77777777" w:rsidR="00404F5C" w:rsidRPr="00D0293B" w:rsidRDefault="00404F5C">
      <w:pPr>
        <w:pBdr>
          <w:top w:val="nil"/>
          <w:left w:val="nil"/>
          <w:bottom w:val="nil"/>
          <w:right w:val="nil"/>
          <w:between w:val="nil"/>
        </w:pBdr>
        <w:ind w:firstLine="720"/>
        <w:rPr>
          <w:rFonts w:eastAsia="Arial"/>
          <w:color w:val="2D2D2D"/>
          <w:sz w:val="20"/>
          <w:szCs w:val="20"/>
        </w:rPr>
      </w:pPr>
    </w:p>
    <w:p w14:paraId="00000033" w14:textId="77777777" w:rsidR="00404F5C" w:rsidRPr="00D0293B" w:rsidRDefault="00404F5C">
      <w:pPr>
        <w:tabs>
          <w:tab w:val="left" w:pos="1260"/>
          <w:tab w:val="left" w:pos="2592"/>
          <w:tab w:val="left" w:pos="7056"/>
          <w:tab w:val="left" w:pos="8640"/>
        </w:tabs>
        <w:rPr>
          <w:rFonts w:eastAsia="Arial"/>
          <w:color w:val="2D2D2D"/>
          <w:sz w:val="20"/>
          <w:szCs w:val="20"/>
        </w:rPr>
      </w:pPr>
    </w:p>
    <w:p w14:paraId="00000034" w14:textId="77777777" w:rsidR="00404F5C" w:rsidRPr="00D0293B" w:rsidRDefault="00000000">
      <w:pPr>
        <w:numPr>
          <w:ilvl w:val="0"/>
          <w:numId w:val="2"/>
        </w:numPr>
        <w:tabs>
          <w:tab w:val="left" w:pos="720"/>
          <w:tab w:val="left" w:pos="1296"/>
          <w:tab w:val="left" w:pos="2016"/>
          <w:tab w:val="left" w:pos="2592"/>
          <w:tab w:val="left" w:pos="7056"/>
          <w:tab w:val="left" w:pos="8640"/>
        </w:tabs>
        <w:rPr>
          <w:rFonts w:eastAsia="Arial"/>
          <w:color w:val="2D2D2D"/>
          <w:sz w:val="20"/>
          <w:szCs w:val="20"/>
        </w:rPr>
      </w:pPr>
      <w:r w:rsidRPr="00D0293B">
        <w:rPr>
          <w:rFonts w:eastAsia="Arial"/>
          <w:b/>
          <w:bCs/>
          <w:color w:val="2D2D2D"/>
          <w:sz w:val="20"/>
          <w:szCs w:val="20"/>
        </w:rPr>
        <w:t>Knowledge, Skills and Abilities:</w:t>
      </w:r>
    </w:p>
    <w:p w14:paraId="00000035" w14:textId="77777777" w:rsidR="00404F5C" w:rsidRPr="00D0293B" w:rsidRDefault="00404F5C">
      <w:pPr>
        <w:tabs>
          <w:tab w:val="left" w:pos="720"/>
          <w:tab w:val="left" w:pos="1296"/>
          <w:tab w:val="left" w:pos="2016"/>
          <w:tab w:val="left" w:pos="2592"/>
          <w:tab w:val="left" w:pos="7056"/>
          <w:tab w:val="left" w:pos="8640"/>
        </w:tabs>
        <w:ind w:left="720"/>
        <w:rPr>
          <w:rFonts w:eastAsia="Arial"/>
          <w:color w:val="2D2D2D"/>
          <w:sz w:val="20"/>
          <w:szCs w:val="20"/>
        </w:rPr>
      </w:pPr>
    </w:p>
    <w:p w14:paraId="00000036"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lastRenderedPageBreak/>
        <w:t>Considerable knowledge of International Codes and Utah-adopted construction codes.</w:t>
      </w:r>
    </w:p>
    <w:p w14:paraId="00000037"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Knowledge of modern construction methods, materials, and standard construction practices.</w:t>
      </w:r>
    </w:p>
    <w:p w14:paraId="00000038"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Knowledge of basic mathematics and its application to construction and engineering calculations.</w:t>
      </w:r>
    </w:p>
    <w:p w14:paraId="00000039"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read and accurately interpret architectural plans, structural drawings, engineering documents, specifications, and permit requirements.</w:t>
      </w:r>
    </w:p>
    <w:p w14:paraId="0000003A"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recognize unsafe, defective, or noncompliant construction.</w:t>
      </w:r>
    </w:p>
    <w:p w14:paraId="0000003B"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consistently apply adopted codes and County requirements.</w:t>
      </w:r>
    </w:p>
    <w:p w14:paraId="0000003C"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explain code requirements clearly while recognizing that contractors and design professionals are responsible for their own design decisions and construction methods.</w:t>
      </w:r>
    </w:p>
    <w:p w14:paraId="0000003D"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prepare accurate, concise, and defensible inspection records.</w:t>
      </w:r>
    </w:p>
    <w:p w14:paraId="0000003E"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organize inspection routes, prioritize competing demands, and work independently with limited supervision.</w:t>
      </w:r>
    </w:p>
    <w:p w14:paraId="0000003F"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maintain professionalism during disagreements, enforcement situations, and difficult conversations.</w:t>
      </w:r>
    </w:p>
    <w:p w14:paraId="00000040"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establish and maintain effective working relationships with contractors, architects, engineers, County employees, elected officials, and the public.</w:t>
      </w:r>
    </w:p>
    <w:p w14:paraId="00000041"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effectively communicate both verbally and in writing.</w:t>
      </w:r>
    </w:p>
    <w:p w14:paraId="00000042" w14:textId="77777777" w:rsidR="00404F5C" w:rsidRPr="00D0293B" w:rsidRDefault="00000000">
      <w:pPr>
        <w:tabs>
          <w:tab w:val="left" w:pos="2592"/>
          <w:tab w:val="left" w:pos="7056"/>
          <w:tab w:val="left" w:pos="8640"/>
        </w:tabs>
        <w:spacing w:before="240" w:after="240" w:line="276" w:lineRule="auto"/>
        <w:jc w:val="both"/>
        <w:rPr>
          <w:color w:val="2D2D2D"/>
          <w:sz w:val="20"/>
          <w:szCs w:val="20"/>
        </w:rPr>
      </w:pPr>
      <w:r w:rsidRPr="00D0293B">
        <w:rPr>
          <w:color w:val="2D2D2D"/>
          <w:sz w:val="20"/>
          <w:szCs w:val="20"/>
        </w:rPr>
        <w:t>Ability to operate computers, tablets, electronic permitting systems, email, cameras, and mobile applications.</w:t>
      </w:r>
    </w:p>
    <w:p w14:paraId="00000043" w14:textId="77777777" w:rsidR="00404F5C" w:rsidRPr="00D0293B" w:rsidRDefault="00404F5C">
      <w:pPr>
        <w:tabs>
          <w:tab w:val="left" w:pos="2592"/>
          <w:tab w:val="left" w:pos="7056"/>
          <w:tab w:val="left" w:pos="8640"/>
        </w:tabs>
        <w:ind w:left="1440" w:hanging="720"/>
        <w:jc w:val="both"/>
        <w:rPr>
          <w:rFonts w:eastAsia="Arial"/>
          <w:b/>
          <w:bCs/>
          <w:color w:val="2D2D2D"/>
          <w:sz w:val="20"/>
          <w:szCs w:val="20"/>
        </w:rPr>
      </w:pPr>
    </w:p>
    <w:p w14:paraId="00000044" w14:textId="77777777" w:rsidR="00404F5C" w:rsidRPr="00D0293B" w:rsidRDefault="00000000">
      <w:pPr>
        <w:numPr>
          <w:ilvl w:val="0"/>
          <w:numId w:val="2"/>
        </w:numPr>
        <w:tabs>
          <w:tab w:val="left" w:pos="720"/>
          <w:tab w:val="left" w:pos="1296"/>
          <w:tab w:val="left" w:pos="2016"/>
          <w:tab w:val="left" w:pos="2592"/>
          <w:tab w:val="left" w:pos="7056"/>
          <w:tab w:val="left" w:pos="8640"/>
        </w:tabs>
        <w:rPr>
          <w:rFonts w:eastAsia="Arial"/>
          <w:color w:val="2D2D2D"/>
          <w:sz w:val="20"/>
          <w:szCs w:val="20"/>
        </w:rPr>
      </w:pPr>
      <w:r w:rsidRPr="00D0293B">
        <w:rPr>
          <w:rFonts w:eastAsia="Arial"/>
          <w:b/>
          <w:bCs/>
          <w:color w:val="2D2D2D"/>
          <w:sz w:val="20"/>
          <w:szCs w:val="20"/>
        </w:rPr>
        <w:t>Special Qualifications and Other Requirements:</w:t>
      </w:r>
    </w:p>
    <w:p w14:paraId="00000045" w14:textId="77777777" w:rsidR="00404F5C" w:rsidRPr="00D0293B" w:rsidRDefault="00404F5C">
      <w:pPr>
        <w:tabs>
          <w:tab w:val="left" w:pos="720"/>
          <w:tab w:val="left" w:pos="1296"/>
          <w:tab w:val="left" w:pos="2016"/>
          <w:tab w:val="left" w:pos="2592"/>
          <w:tab w:val="left" w:pos="7056"/>
          <w:tab w:val="left" w:pos="8640"/>
        </w:tabs>
        <w:ind w:left="720"/>
        <w:rPr>
          <w:rFonts w:eastAsia="Arial"/>
          <w:color w:val="2D2D2D"/>
          <w:sz w:val="20"/>
          <w:szCs w:val="20"/>
        </w:rPr>
      </w:pPr>
    </w:p>
    <w:p w14:paraId="00000046" w14:textId="77777777" w:rsidR="00404F5C" w:rsidRPr="00D0293B" w:rsidRDefault="00000000">
      <w:pPr>
        <w:spacing w:before="240" w:after="240" w:line="276" w:lineRule="auto"/>
        <w:rPr>
          <w:color w:val="2D2D2D"/>
          <w:sz w:val="20"/>
          <w:szCs w:val="20"/>
        </w:rPr>
      </w:pPr>
      <w:r w:rsidRPr="00D0293B">
        <w:rPr>
          <w:color w:val="2D2D2D"/>
          <w:sz w:val="20"/>
          <w:szCs w:val="20"/>
        </w:rPr>
        <w:t>Must acknowledge and comply with the annual Statement of Ethical Conduct.</w:t>
      </w:r>
    </w:p>
    <w:p w14:paraId="00000047" w14:textId="77777777" w:rsidR="00404F5C" w:rsidRPr="00D0293B" w:rsidRDefault="00000000">
      <w:pPr>
        <w:spacing w:before="240" w:after="240" w:line="276" w:lineRule="auto"/>
        <w:rPr>
          <w:color w:val="2D2D2D"/>
          <w:sz w:val="20"/>
          <w:szCs w:val="20"/>
        </w:rPr>
      </w:pPr>
      <w:r w:rsidRPr="00D0293B">
        <w:rPr>
          <w:color w:val="2D2D2D"/>
          <w:sz w:val="20"/>
          <w:szCs w:val="20"/>
        </w:rPr>
        <w:t>Must comply with all Millard County policies and procedures.</w:t>
      </w:r>
    </w:p>
    <w:p w14:paraId="00000048" w14:textId="77777777" w:rsidR="00404F5C" w:rsidRPr="00D0293B" w:rsidRDefault="00000000">
      <w:pPr>
        <w:spacing w:before="240" w:after="240" w:line="276" w:lineRule="auto"/>
        <w:rPr>
          <w:color w:val="2D2D2D"/>
          <w:sz w:val="20"/>
          <w:szCs w:val="20"/>
        </w:rPr>
      </w:pPr>
      <w:r w:rsidRPr="00D0293B">
        <w:rPr>
          <w:color w:val="2D2D2D"/>
          <w:sz w:val="20"/>
          <w:szCs w:val="20"/>
        </w:rPr>
        <w:t>Must possess at least one (1) current ICC Inspector Certification at the time of hire.</w:t>
      </w:r>
    </w:p>
    <w:p w14:paraId="00000049" w14:textId="77777777" w:rsidR="00404F5C" w:rsidRPr="00D0293B" w:rsidRDefault="00000000">
      <w:pPr>
        <w:spacing w:before="240" w:after="240" w:line="276" w:lineRule="auto"/>
        <w:rPr>
          <w:color w:val="2D2D2D"/>
          <w:sz w:val="20"/>
          <w:szCs w:val="20"/>
        </w:rPr>
      </w:pPr>
      <w:r w:rsidRPr="00D0293B">
        <w:rPr>
          <w:color w:val="2D2D2D"/>
          <w:sz w:val="20"/>
          <w:szCs w:val="20"/>
        </w:rPr>
        <w:t>Must complete additional ICC certifications according to the certification schedule established by Millard County.</w:t>
      </w:r>
    </w:p>
    <w:p w14:paraId="0000004A" w14:textId="77777777" w:rsidR="00404F5C" w:rsidRPr="00D0293B" w:rsidRDefault="00000000">
      <w:pPr>
        <w:spacing w:before="240" w:after="240" w:line="276" w:lineRule="auto"/>
        <w:rPr>
          <w:color w:val="2D2D2D"/>
          <w:sz w:val="20"/>
          <w:szCs w:val="20"/>
        </w:rPr>
      </w:pPr>
      <w:r w:rsidRPr="00D0293B">
        <w:rPr>
          <w:color w:val="2D2D2D"/>
          <w:sz w:val="20"/>
          <w:szCs w:val="20"/>
        </w:rPr>
        <w:t>Must maintain all required Utah Department of Professional Licensing (DOPL) licenses and certifications applicable to assigned inspection duties.</w:t>
      </w:r>
    </w:p>
    <w:p w14:paraId="0000004B" w14:textId="77777777" w:rsidR="00404F5C" w:rsidRPr="00D0293B" w:rsidRDefault="00000000">
      <w:pPr>
        <w:spacing w:before="240" w:after="240" w:line="276" w:lineRule="auto"/>
        <w:rPr>
          <w:color w:val="2D2D2D"/>
          <w:sz w:val="20"/>
          <w:szCs w:val="20"/>
        </w:rPr>
      </w:pPr>
      <w:r w:rsidRPr="00D0293B">
        <w:rPr>
          <w:color w:val="2D2D2D"/>
          <w:sz w:val="20"/>
          <w:szCs w:val="20"/>
        </w:rPr>
        <w:t>Must possess a valid Utah Driver License with an acceptable driving record.</w:t>
      </w:r>
    </w:p>
    <w:p w14:paraId="0000004C" w14:textId="77777777" w:rsidR="00404F5C" w:rsidRPr="00D0293B" w:rsidRDefault="00000000">
      <w:pPr>
        <w:spacing w:before="240" w:after="240" w:line="276" w:lineRule="auto"/>
        <w:rPr>
          <w:color w:val="2D2D2D"/>
          <w:sz w:val="20"/>
          <w:szCs w:val="20"/>
        </w:rPr>
      </w:pPr>
      <w:r w:rsidRPr="00D0293B">
        <w:rPr>
          <w:color w:val="2D2D2D"/>
          <w:sz w:val="20"/>
          <w:szCs w:val="20"/>
        </w:rPr>
        <w:t>Preference may be given to applicants possessing:</w:t>
      </w:r>
    </w:p>
    <w:p w14:paraId="0000004D" w14:textId="77777777" w:rsidR="00404F5C" w:rsidRPr="00D0293B" w:rsidRDefault="00000000">
      <w:pPr>
        <w:numPr>
          <w:ilvl w:val="0"/>
          <w:numId w:val="3"/>
        </w:numPr>
        <w:spacing w:before="240" w:line="276" w:lineRule="auto"/>
        <w:rPr>
          <w:rFonts w:eastAsia="Arial"/>
          <w:color w:val="2D2D2D"/>
          <w:sz w:val="20"/>
          <w:szCs w:val="20"/>
        </w:rPr>
      </w:pPr>
      <w:r w:rsidRPr="00D0293B">
        <w:rPr>
          <w:color w:val="2D2D2D"/>
          <w:sz w:val="20"/>
          <w:szCs w:val="20"/>
        </w:rPr>
        <w:lastRenderedPageBreak/>
        <w:t>ICC Residential Combination Inspector certification.</w:t>
      </w:r>
    </w:p>
    <w:p w14:paraId="0000004E" w14:textId="77777777" w:rsidR="00404F5C" w:rsidRPr="00D0293B" w:rsidRDefault="00000000">
      <w:pPr>
        <w:numPr>
          <w:ilvl w:val="0"/>
          <w:numId w:val="3"/>
        </w:numPr>
        <w:spacing w:line="276" w:lineRule="auto"/>
        <w:rPr>
          <w:rFonts w:eastAsia="Arial"/>
          <w:color w:val="2D2D2D"/>
          <w:sz w:val="20"/>
          <w:szCs w:val="20"/>
        </w:rPr>
      </w:pPr>
      <w:r w:rsidRPr="00D0293B">
        <w:rPr>
          <w:color w:val="2D2D2D"/>
          <w:sz w:val="20"/>
          <w:szCs w:val="20"/>
        </w:rPr>
        <w:t>ICC Commercial Combination Inspector certification.</w:t>
      </w:r>
    </w:p>
    <w:p w14:paraId="0000004F" w14:textId="77777777" w:rsidR="00404F5C" w:rsidRPr="00D0293B" w:rsidRDefault="00000000">
      <w:pPr>
        <w:numPr>
          <w:ilvl w:val="0"/>
          <w:numId w:val="3"/>
        </w:numPr>
        <w:spacing w:line="276" w:lineRule="auto"/>
        <w:rPr>
          <w:rFonts w:eastAsia="Arial"/>
          <w:color w:val="2D2D2D"/>
          <w:sz w:val="20"/>
          <w:szCs w:val="20"/>
        </w:rPr>
      </w:pPr>
      <w:r w:rsidRPr="00D0293B">
        <w:rPr>
          <w:color w:val="2D2D2D"/>
          <w:sz w:val="20"/>
          <w:szCs w:val="20"/>
        </w:rPr>
        <w:t>Equivalent ICC discipline-specific certifications.</w:t>
      </w:r>
    </w:p>
    <w:p w14:paraId="00000050" w14:textId="77777777" w:rsidR="00404F5C" w:rsidRPr="00D0293B" w:rsidRDefault="00000000">
      <w:pPr>
        <w:numPr>
          <w:ilvl w:val="0"/>
          <w:numId w:val="3"/>
        </w:numPr>
        <w:spacing w:line="276" w:lineRule="auto"/>
        <w:rPr>
          <w:rFonts w:eastAsia="Arial"/>
          <w:color w:val="2D2D2D"/>
          <w:sz w:val="20"/>
          <w:szCs w:val="20"/>
        </w:rPr>
      </w:pPr>
      <w:r w:rsidRPr="00D0293B">
        <w:rPr>
          <w:color w:val="2D2D2D"/>
          <w:sz w:val="20"/>
          <w:szCs w:val="20"/>
        </w:rPr>
        <w:t>ICC Residential or Commercial Plans Examiner certification.</w:t>
      </w:r>
    </w:p>
    <w:p w14:paraId="00000051" w14:textId="77777777" w:rsidR="00404F5C" w:rsidRPr="00D0293B" w:rsidRDefault="00000000">
      <w:pPr>
        <w:numPr>
          <w:ilvl w:val="0"/>
          <w:numId w:val="3"/>
        </w:numPr>
        <w:spacing w:line="276" w:lineRule="auto"/>
        <w:rPr>
          <w:rFonts w:eastAsia="Arial"/>
          <w:color w:val="2D2D2D"/>
          <w:sz w:val="20"/>
          <w:szCs w:val="20"/>
        </w:rPr>
      </w:pPr>
      <w:r w:rsidRPr="00D0293B">
        <w:rPr>
          <w:color w:val="2D2D2D"/>
          <w:sz w:val="20"/>
          <w:szCs w:val="20"/>
        </w:rPr>
        <w:t>Utah contractor or trade license.</w:t>
      </w:r>
    </w:p>
    <w:p w14:paraId="00000052" w14:textId="77777777" w:rsidR="00404F5C" w:rsidRPr="00D0293B" w:rsidRDefault="00000000">
      <w:pPr>
        <w:numPr>
          <w:ilvl w:val="0"/>
          <w:numId w:val="3"/>
        </w:numPr>
        <w:spacing w:line="276" w:lineRule="auto"/>
        <w:rPr>
          <w:rFonts w:eastAsia="Arial"/>
          <w:color w:val="2D2D2D"/>
          <w:sz w:val="20"/>
          <w:szCs w:val="20"/>
        </w:rPr>
      </w:pPr>
      <w:r w:rsidRPr="00D0293B">
        <w:rPr>
          <w:color w:val="2D2D2D"/>
          <w:sz w:val="20"/>
          <w:szCs w:val="20"/>
        </w:rPr>
        <w:t>Education in construction management, architecture, engineering, or related fields.</w:t>
      </w:r>
    </w:p>
    <w:p w14:paraId="00000053" w14:textId="77777777" w:rsidR="00404F5C" w:rsidRPr="00D0293B" w:rsidRDefault="00000000">
      <w:pPr>
        <w:numPr>
          <w:ilvl w:val="0"/>
          <w:numId w:val="3"/>
        </w:numPr>
        <w:spacing w:line="276" w:lineRule="auto"/>
        <w:rPr>
          <w:rFonts w:eastAsia="Arial"/>
          <w:color w:val="2D2D2D"/>
          <w:sz w:val="20"/>
          <w:szCs w:val="20"/>
        </w:rPr>
      </w:pPr>
      <w:r w:rsidRPr="00D0293B">
        <w:rPr>
          <w:color w:val="2D2D2D"/>
          <w:sz w:val="20"/>
          <w:szCs w:val="20"/>
        </w:rPr>
        <w:t>Experience as a superintendent, foreman, project manager, plans examiner, or skilled tradesperson.</w:t>
      </w:r>
    </w:p>
    <w:p w14:paraId="00000054" w14:textId="77777777" w:rsidR="00404F5C" w:rsidRPr="00D0293B" w:rsidRDefault="00000000">
      <w:pPr>
        <w:numPr>
          <w:ilvl w:val="0"/>
          <w:numId w:val="3"/>
        </w:numPr>
        <w:spacing w:line="276" w:lineRule="auto"/>
        <w:rPr>
          <w:rFonts w:eastAsia="Arial"/>
          <w:color w:val="2D2D2D"/>
          <w:sz w:val="20"/>
          <w:szCs w:val="20"/>
        </w:rPr>
      </w:pPr>
      <w:r w:rsidRPr="00D0293B">
        <w:rPr>
          <w:color w:val="2D2D2D"/>
          <w:sz w:val="20"/>
          <w:szCs w:val="20"/>
        </w:rPr>
        <w:t>Experience with electronic permitting software and digital construction plans.</w:t>
      </w:r>
    </w:p>
    <w:p w14:paraId="00000055" w14:textId="77777777" w:rsidR="00404F5C" w:rsidRPr="00D0293B" w:rsidRDefault="00000000">
      <w:pPr>
        <w:numPr>
          <w:ilvl w:val="0"/>
          <w:numId w:val="3"/>
        </w:numPr>
        <w:spacing w:line="276" w:lineRule="auto"/>
        <w:rPr>
          <w:rFonts w:eastAsia="Arial"/>
          <w:color w:val="2D2D2D"/>
          <w:sz w:val="20"/>
          <w:szCs w:val="20"/>
        </w:rPr>
      </w:pPr>
      <w:r w:rsidRPr="00D0293B">
        <w:rPr>
          <w:color w:val="2D2D2D"/>
          <w:sz w:val="20"/>
          <w:szCs w:val="20"/>
        </w:rPr>
        <w:t>Experience inspecting rural, agricultural, manufactured, industrial, solar-energy, or specialized construction.</w:t>
      </w:r>
    </w:p>
    <w:p w14:paraId="00000056" w14:textId="77777777" w:rsidR="00404F5C" w:rsidRPr="00D0293B" w:rsidRDefault="00404F5C">
      <w:pPr>
        <w:ind w:firstLine="720"/>
        <w:rPr>
          <w:rFonts w:eastAsia="Arial"/>
          <w:color w:val="2D2D2D"/>
          <w:sz w:val="20"/>
          <w:szCs w:val="20"/>
        </w:rPr>
      </w:pPr>
    </w:p>
    <w:p w14:paraId="00000057" w14:textId="77777777" w:rsidR="00404F5C" w:rsidRPr="00D0293B" w:rsidRDefault="00404F5C">
      <w:pPr>
        <w:tabs>
          <w:tab w:val="left" w:pos="720"/>
          <w:tab w:val="left" w:pos="1296"/>
          <w:tab w:val="left" w:pos="2016"/>
          <w:tab w:val="left" w:pos="2592"/>
          <w:tab w:val="left" w:pos="7056"/>
          <w:tab w:val="left" w:pos="8640"/>
        </w:tabs>
        <w:ind w:left="720"/>
        <w:rPr>
          <w:rFonts w:eastAsia="Arial"/>
          <w:color w:val="2D2D2D"/>
          <w:sz w:val="20"/>
          <w:szCs w:val="20"/>
        </w:rPr>
      </w:pPr>
    </w:p>
    <w:p w14:paraId="00000058" w14:textId="77777777" w:rsidR="00404F5C" w:rsidRPr="00D0293B" w:rsidRDefault="00000000">
      <w:pPr>
        <w:numPr>
          <w:ilvl w:val="0"/>
          <w:numId w:val="2"/>
        </w:numPr>
        <w:tabs>
          <w:tab w:val="left" w:pos="720"/>
          <w:tab w:val="left" w:pos="1296"/>
          <w:tab w:val="left" w:pos="2016"/>
          <w:tab w:val="left" w:pos="2592"/>
          <w:tab w:val="left" w:pos="7056"/>
          <w:tab w:val="left" w:pos="8640"/>
        </w:tabs>
        <w:rPr>
          <w:rFonts w:eastAsia="Arial"/>
          <w:color w:val="2D2D2D"/>
          <w:sz w:val="20"/>
          <w:szCs w:val="20"/>
        </w:rPr>
      </w:pPr>
      <w:r w:rsidRPr="00D0293B">
        <w:rPr>
          <w:rFonts w:eastAsia="Arial"/>
          <w:b/>
          <w:bCs/>
          <w:color w:val="2D2D2D"/>
          <w:sz w:val="20"/>
          <w:szCs w:val="20"/>
        </w:rPr>
        <w:t>Work Environment:</w:t>
      </w:r>
    </w:p>
    <w:p w14:paraId="00000059" w14:textId="77777777" w:rsidR="00404F5C" w:rsidRPr="00D0293B" w:rsidRDefault="00404F5C">
      <w:pPr>
        <w:tabs>
          <w:tab w:val="left" w:pos="720"/>
          <w:tab w:val="left" w:pos="1296"/>
          <w:tab w:val="left" w:pos="2016"/>
          <w:tab w:val="left" w:pos="2592"/>
          <w:tab w:val="left" w:pos="7056"/>
          <w:tab w:val="left" w:pos="9180"/>
        </w:tabs>
        <w:jc w:val="both"/>
        <w:rPr>
          <w:rFonts w:eastAsia="Arial"/>
          <w:color w:val="2D2D2D"/>
          <w:sz w:val="20"/>
          <w:szCs w:val="20"/>
        </w:rPr>
      </w:pPr>
    </w:p>
    <w:p w14:paraId="0000005A" w14:textId="77777777" w:rsidR="00404F5C" w:rsidRPr="00D0293B" w:rsidRDefault="00000000">
      <w:pPr>
        <w:rPr>
          <w:color w:val="2D2D2D"/>
          <w:sz w:val="20"/>
          <w:szCs w:val="20"/>
        </w:rPr>
      </w:pPr>
      <w:r w:rsidRPr="00D0293B">
        <w:rPr>
          <w:rFonts w:eastAsia="Arial"/>
          <w:color w:val="2D2D2D"/>
          <w:sz w:val="20"/>
          <w:szCs w:val="20"/>
        </w:rPr>
        <w:tab/>
      </w:r>
      <w:r w:rsidRPr="00D0293B">
        <w:rPr>
          <w:color w:val="2D2D2D"/>
          <w:sz w:val="20"/>
          <w:szCs w:val="20"/>
        </w:rPr>
        <w:t>Work is performed in both office and field environments. The employee regularly works at active construction sites and outdoors in varying weather, terrain, and site conditions.</w:t>
      </w:r>
    </w:p>
    <w:p w14:paraId="0000005B" w14:textId="77777777" w:rsidR="00404F5C" w:rsidRPr="00D0293B" w:rsidRDefault="00000000">
      <w:pPr>
        <w:spacing w:before="240" w:after="240" w:line="276" w:lineRule="auto"/>
        <w:rPr>
          <w:color w:val="2D2D2D"/>
          <w:sz w:val="20"/>
          <w:szCs w:val="20"/>
        </w:rPr>
      </w:pPr>
      <w:r w:rsidRPr="00D0293B">
        <w:rPr>
          <w:color w:val="2D2D2D"/>
          <w:sz w:val="20"/>
          <w:szCs w:val="20"/>
        </w:rPr>
        <w:t xml:space="preserve">The employee must be able to walk over uneven ground and construction debris; climb ladders and stairs; enter crawlspaces, attics, excavations, and other restricted areas when safe and necessary; bend, kneel, stoop, reach, and maintain balance; lift and carry approximately 30 pounds; and operate a </w:t>
      </w:r>
      <w:proofErr w:type="gramStart"/>
      <w:r w:rsidRPr="00D0293B">
        <w:rPr>
          <w:color w:val="2D2D2D"/>
          <w:sz w:val="20"/>
          <w:szCs w:val="20"/>
        </w:rPr>
        <w:t>County</w:t>
      </w:r>
      <w:proofErr w:type="gramEnd"/>
      <w:r w:rsidRPr="00D0293B">
        <w:rPr>
          <w:color w:val="2D2D2D"/>
          <w:sz w:val="20"/>
          <w:szCs w:val="20"/>
        </w:rPr>
        <w:t xml:space="preserve"> vehicle for extended periods.</w:t>
      </w:r>
    </w:p>
    <w:p w14:paraId="0000005C" w14:textId="77777777" w:rsidR="00404F5C" w:rsidRPr="00D0293B" w:rsidRDefault="00000000">
      <w:pPr>
        <w:spacing w:before="240" w:after="240" w:line="276" w:lineRule="auto"/>
        <w:rPr>
          <w:color w:val="2D2D2D"/>
          <w:sz w:val="20"/>
          <w:szCs w:val="20"/>
        </w:rPr>
      </w:pPr>
      <w:r w:rsidRPr="00D0293B">
        <w:rPr>
          <w:color w:val="2D2D2D"/>
          <w:sz w:val="20"/>
          <w:szCs w:val="20"/>
        </w:rPr>
        <w:t>The employee may be exposed to construction hazards including heights, dust, fumes, airborne particles, electrical hazards, chemicals, noise, and changing weather conditions.</w:t>
      </w:r>
    </w:p>
    <w:p w14:paraId="0000005D" w14:textId="77777777" w:rsidR="00404F5C" w:rsidRPr="00D0293B" w:rsidRDefault="00000000">
      <w:pPr>
        <w:spacing w:before="240" w:after="240" w:line="276" w:lineRule="auto"/>
        <w:rPr>
          <w:color w:val="2D2D2D"/>
          <w:sz w:val="20"/>
          <w:szCs w:val="20"/>
        </w:rPr>
      </w:pPr>
      <w:r w:rsidRPr="00D0293B">
        <w:rPr>
          <w:color w:val="2D2D2D"/>
          <w:sz w:val="20"/>
          <w:szCs w:val="20"/>
        </w:rPr>
        <w:t xml:space="preserve">Reasonable </w:t>
      </w:r>
      <w:proofErr w:type="gramStart"/>
      <w:r w:rsidRPr="00D0293B">
        <w:rPr>
          <w:color w:val="2D2D2D"/>
          <w:sz w:val="20"/>
          <w:szCs w:val="20"/>
        </w:rPr>
        <w:t>accommodations</w:t>
      </w:r>
      <w:proofErr w:type="gramEnd"/>
      <w:r w:rsidRPr="00D0293B">
        <w:rPr>
          <w:color w:val="2D2D2D"/>
          <w:sz w:val="20"/>
          <w:szCs w:val="20"/>
        </w:rPr>
        <w:t xml:space="preserve"> may be </w:t>
      </w:r>
      <w:proofErr w:type="gramStart"/>
      <w:r w:rsidRPr="00D0293B">
        <w:rPr>
          <w:color w:val="2D2D2D"/>
          <w:sz w:val="20"/>
          <w:szCs w:val="20"/>
        </w:rPr>
        <w:t>made</w:t>
      </w:r>
      <w:proofErr w:type="gramEnd"/>
      <w:r w:rsidRPr="00D0293B">
        <w:rPr>
          <w:color w:val="2D2D2D"/>
          <w:sz w:val="20"/>
          <w:szCs w:val="20"/>
        </w:rPr>
        <w:t xml:space="preserve"> for qualified individuals with disabilities.</w:t>
      </w:r>
    </w:p>
    <w:p w14:paraId="0000005E" w14:textId="77777777" w:rsidR="00404F5C" w:rsidRPr="00D0293B" w:rsidRDefault="00000000">
      <w:pPr>
        <w:spacing w:before="240" w:after="240" w:line="276" w:lineRule="auto"/>
        <w:rPr>
          <w:color w:val="2D2D2D"/>
          <w:sz w:val="20"/>
          <w:szCs w:val="20"/>
        </w:rPr>
      </w:pPr>
      <w:r w:rsidRPr="00D0293B">
        <w:rPr>
          <w:color w:val="2D2D2D"/>
          <w:sz w:val="20"/>
          <w:szCs w:val="20"/>
        </w:rPr>
        <w:t>COMPENSATION AND BENEFITS</w:t>
      </w:r>
    </w:p>
    <w:p w14:paraId="0000005F" w14:textId="77777777" w:rsidR="00404F5C" w:rsidRPr="00D0293B" w:rsidRDefault="00000000">
      <w:pPr>
        <w:spacing w:before="240" w:after="240" w:line="276" w:lineRule="auto"/>
        <w:rPr>
          <w:color w:val="2D2D2D"/>
          <w:sz w:val="20"/>
          <w:szCs w:val="20"/>
        </w:rPr>
      </w:pPr>
      <w:r w:rsidRPr="00D0293B">
        <w:rPr>
          <w:color w:val="2D2D2D"/>
          <w:sz w:val="20"/>
          <w:szCs w:val="20"/>
        </w:rPr>
        <w:t>Placement within the applicable County pay range will be based on relevant construction experience, ICC certifications, Utah licensure, education, and demonstrated ability.</w:t>
      </w:r>
    </w:p>
    <w:p w14:paraId="00000060" w14:textId="77777777" w:rsidR="00404F5C" w:rsidRPr="00D0293B" w:rsidRDefault="00000000">
      <w:pPr>
        <w:spacing w:before="240" w:after="240" w:line="276" w:lineRule="auto"/>
        <w:rPr>
          <w:color w:val="2D2D2D"/>
          <w:sz w:val="20"/>
          <w:szCs w:val="20"/>
        </w:rPr>
      </w:pPr>
      <w:r w:rsidRPr="00D0293B">
        <w:rPr>
          <w:color w:val="2D2D2D"/>
          <w:sz w:val="20"/>
          <w:szCs w:val="20"/>
        </w:rPr>
        <w:t>Advancement from Building Inspector I to Building Inspector II is not automatic and requires additional certifications, satisfactory performance, demonstrated competency, and approval under Millard County personnel and compensation policies.</w:t>
      </w:r>
    </w:p>
    <w:p w14:paraId="00000061" w14:textId="77777777" w:rsidR="00404F5C" w:rsidRPr="00D0293B" w:rsidRDefault="00000000">
      <w:pPr>
        <w:spacing w:before="240" w:after="240" w:line="276" w:lineRule="auto"/>
        <w:rPr>
          <w:color w:val="2D2D2D"/>
          <w:sz w:val="20"/>
          <w:szCs w:val="20"/>
        </w:rPr>
      </w:pPr>
      <w:r w:rsidRPr="00D0293B">
        <w:rPr>
          <w:color w:val="2D2D2D"/>
          <w:sz w:val="20"/>
          <w:szCs w:val="20"/>
        </w:rPr>
        <w:t>Millard County benefits may include:</w:t>
      </w:r>
    </w:p>
    <w:p w14:paraId="00000062" w14:textId="77777777" w:rsidR="00404F5C" w:rsidRPr="00D0293B" w:rsidRDefault="00000000">
      <w:pPr>
        <w:numPr>
          <w:ilvl w:val="0"/>
          <w:numId w:val="1"/>
        </w:numPr>
        <w:spacing w:before="240" w:line="276" w:lineRule="auto"/>
        <w:rPr>
          <w:rFonts w:eastAsia="Arial"/>
          <w:color w:val="2D2D2D"/>
          <w:sz w:val="20"/>
          <w:szCs w:val="20"/>
        </w:rPr>
      </w:pPr>
      <w:r w:rsidRPr="00D0293B">
        <w:rPr>
          <w:color w:val="2D2D2D"/>
          <w:sz w:val="20"/>
          <w:szCs w:val="20"/>
        </w:rPr>
        <w:t>Health insurance</w:t>
      </w:r>
    </w:p>
    <w:p w14:paraId="00000063" w14:textId="77777777" w:rsidR="00404F5C" w:rsidRPr="00D0293B" w:rsidRDefault="00000000">
      <w:pPr>
        <w:numPr>
          <w:ilvl w:val="0"/>
          <w:numId w:val="1"/>
        </w:numPr>
        <w:spacing w:line="276" w:lineRule="auto"/>
        <w:rPr>
          <w:rFonts w:eastAsia="Arial"/>
          <w:color w:val="2D2D2D"/>
          <w:sz w:val="20"/>
          <w:szCs w:val="20"/>
        </w:rPr>
      </w:pPr>
      <w:r w:rsidRPr="00D0293B">
        <w:rPr>
          <w:color w:val="2D2D2D"/>
          <w:sz w:val="20"/>
          <w:szCs w:val="20"/>
        </w:rPr>
        <w:t>Utah Retirement Systems (URS) participation</w:t>
      </w:r>
    </w:p>
    <w:p w14:paraId="00000064" w14:textId="77777777" w:rsidR="00404F5C" w:rsidRPr="00D0293B" w:rsidRDefault="00000000">
      <w:pPr>
        <w:numPr>
          <w:ilvl w:val="0"/>
          <w:numId w:val="1"/>
        </w:numPr>
        <w:spacing w:line="276" w:lineRule="auto"/>
        <w:rPr>
          <w:rFonts w:eastAsia="Arial"/>
          <w:color w:val="2D2D2D"/>
          <w:sz w:val="20"/>
          <w:szCs w:val="20"/>
        </w:rPr>
      </w:pPr>
      <w:r w:rsidRPr="00D0293B">
        <w:rPr>
          <w:color w:val="2D2D2D"/>
          <w:sz w:val="20"/>
          <w:szCs w:val="20"/>
        </w:rPr>
        <w:t>Paid vacation and sick leave</w:t>
      </w:r>
    </w:p>
    <w:p w14:paraId="00000065" w14:textId="77777777" w:rsidR="00404F5C" w:rsidRPr="00D0293B" w:rsidRDefault="00000000">
      <w:pPr>
        <w:numPr>
          <w:ilvl w:val="0"/>
          <w:numId w:val="1"/>
        </w:numPr>
        <w:spacing w:line="276" w:lineRule="auto"/>
        <w:rPr>
          <w:rFonts w:eastAsia="Arial"/>
          <w:color w:val="2D2D2D"/>
          <w:sz w:val="20"/>
          <w:szCs w:val="20"/>
        </w:rPr>
      </w:pPr>
      <w:r w:rsidRPr="00D0293B">
        <w:rPr>
          <w:color w:val="2D2D2D"/>
          <w:sz w:val="20"/>
          <w:szCs w:val="20"/>
        </w:rPr>
        <w:t>Paid holidays</w:t>
      </w:r>
    </w:p>
    <w:p w14:paraId="00000066" w14:textId="77777777" w:rsidR="00404F5C" w:rsidRPr="00D0293B" w:rsidRDefault="00000000">
      <w:pPr>
        <w:numPr>
          <w:ilvl w:val="0"/>
          <w:numId w:val="1"/>
        </w:numPr>
        <w:spacing w:line="276" w:lineRule="auto"/>
        <w:rPr>
          <w:rFonts w:eastAsia="Arial"/>
          <w:color w:val="2D2D2D"/>
          <w:sz w:val="20"/>
          <w:szCs w:val="20"/>
        </w:rPr>
      </w:pPr>
      <w:r w:rsidRPr="00D0293B">
        <w:rPr>
          <w:color w:val="2D2D2D"/>
          <w:sz w:val="20"/>
          <w:szCs w:val="20"/>
        </w:rPr>
        <w:t>Employee assistance benefits</w:t>
      </w:r>
    </w:p>
    <w:p w14:paraId="00000067" w14:textId="77777777" w:rsidR="00404F5C" w:rsidRPr="00D0293B" w:rsidRDefault="00000000">
      <w:pPr>
        <w:numPr>
          <w:ilvl w:val="0"/>
          <w:numId w:val="1"/>
        </w:numPr>
        <w:spacing w:line="276" w:lineRule="auto"/>
        <w:rPr>
          <w:rFonts w:eastAsia="Arial"/>
          <w:color w:val="2D2D2D"/>
          <w:sz w:val="20"/>
          <w:szCs w:val="20"/>
        </w:rPr>
      </w:pPr>
      <w:r w:rsidRPr="00D0293B">
        <w:rPr>
          <w:color w:val="2D2D2D"/>
          <w:sz w:val="20"/>
          <w:szCs w:val="20"/>
        </w:rPr>
        <w:t>Other benefits available under current County policies</w:t>
      </w:r>
    </w:p>
    <w:p w14:paraId="00000068" w14:textId="77777777" w:rsidR="00404F5C" w:rsidRPr="00D0293B" w:rsidRDefault="00404F5C">
      <w:pPr>
        <w:rPr>
          <w:rFonts w:eastAsia="Arial"/>
          <w:color w:val="2D2D2D"/>
          <w:sz w:val="20"/>
          <w:szCs w:val="20"/>
        </w:rPr>
      </w:pPr>
    </w:p>
    <w:p w14:paraId="00000069" w14:textId="77777777" w:rsidR="00404F5C" w:rsidRPr="00D0293B" w:rsidRDefault="00404F5C">
      <w:pPr>
        <w:tabs>
          <w:tab w:val="left" w:pos="1505"/>
          <w:tab w:val="right" w:pos="9616"/>
        </w:tabs>
        <w:ind w:right="-180"/>
        <w:jc w:val="both"/>
        <w:rPr>
          <w:rFonts w:eastAsia="Arial"/>
          <w:color w:val="2D2D2D"/>
          <w:sz w:val="20"/>
          <w:szCs w:val="20"/>
        </w:rPr>
      </w:pPr>
    </w:p>
    <w:p w14:paraId="0000006A" w14:textId="77777777" w:rsidR="00404F5C" w:rsidRPr="00D0293B"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jc w:val="center"/>
        <w:rPr>
          <w:rFonts w:eastAsia="Arial"/>
          <w:color w:val="2D2D2D"/>
          <w:sz w:val="20"/>
          <w:szCs w:val="20"/>
        </w:rPr>
      </w:pPr>
      <w:r w:rsidRPr="00D0293B">
        <w:rPr>
          <w:rFonts w:eastAsia="Arial"/>
          <w:color w:val="2D2D2D"/>
          <w:sz w:val="20"/>
          <w:szCs w:val="20"/>
        </w:rPr>
        <w:t>*****</w:t>
      </w:r>
    </w:p>
    <w:p w14:paraId="0000006B" w14:textId="77777777" w:rsidR="00404F5C" w:rsidRPr="00D0293B" w:rsidRDefault="00404F5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jc w:val="center"/>
        <w:rPr>
          <w:rFonts w:eastAsia="Arial"/>
          <w:color w:val="2D2D2D"/>
          <w:sz w:val="20"/>
          <w:szCs w:val="20"/>
        </w:rPr>
      </w:pPr>
    </w:p>
    <w:p w14:paraId="0000006C" w14:textId="77777777" w:rsidR="00404F5C" w:rsidRPr="00D0293B"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720"/>
        </w:tabs>
        <w:ind w:left="720"/>
        <w:jc w:val="both"/>
        <w:rPr>
          <w:rFonts w:eastAsia="Arial"/>
          <w:color w:val="2D2D2D"/>
          <w:sz w:val="20"/>
          <w:szCs w:val="20"/>
        </w:rPr>
      </w:pPr>
      <w:r w:rsidRPr="00D0293B">
        <w:rPr>
          <w:rFonts w:eastAsia="Arial"/>
          <w:color w:val="2D2D2D"/>
          <w:sz w:val="20"/>
          <w:szCs w:val="20"/>
        </w:rPr>
        <w:t>Disclaimer</w:t>
      </w:r>
      <w:proofErr w:type="gramStart"/>
      <w:r w:rsidRPr="00D0293B">
        <w:rPr>
          <w:rFonts w:eastAsia="Arial"/>
          <w:color w:val="2D2D2D"/>
          <w:sz w:val="20"/>
          <w:szCs w:val="20"/>
        </w:rPr>
        <w:t>:  The</w:t>
      </w:r>
      <w:proofErr w:type="gramEnd"/>
      <w:r w:rsidRPr="00D0293B">
        <w:rPr>
          <w:rFonts w:eastAsia="Arial"/>
          <w:color w:val="2D2D2D"/>
          <w:sz w:val="20"/>
          <w:szCs w:val="20"/>
        </w:rPr>
        <w:t xml:space="preserve"> above statements describe the general nature, level, and type of work performed by the incumbent(s) assigned to this classification.  They are not intended to be an exhaustive list of all responsibilities, demands, and skills required of personnel so classified.  Job descriptions are not intended to and do not imply or create any employment, compensation, or contract rights to any person or </w:t>
      </w:r>
      <w:proofErr w:type="gramStart"/>
      <w:r w:rsidRPr="00D0293B">
        <w:rPr>
          <w:rFonts w:eastAsia="Arial"/>
          <w:color w:val="2D2D2D"/>
          <w:sz w:val="20"/>
          <w:szCs w:val="20"/>
        </w:rPr>
        <w:t>persons</w:t>
      </w:r>
      <w:proofErr w:type="gramEnd"/>
      <w:r w:rsidRPr="00D0293B">
        <w:rPr>
          <w:rFonts w:eastAsia="Arial"/>
          <w:color w:val="2D2D2D"/>
          <w:sz w:val="20"/>
          <w:szCs w:val="20"/>
        </w:rPr>
        <w:t>.  Management reserves the right to add, delete, or modify any and/or all provisions of this description at any time as needed without notice.  This job description supersedes earlier versions.</w:t>
      </w:r>
    </w:p>
    <w:p w14:paraId="0000006D" w14:textId="77777777" w:rsidR="00404F5C" w:rsidRPr="00D0293B" w:rsidRDefault="00404F5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720"/>
        </w:tabs>
        <w:ind w:left="720"/>
        <w:jc w:val="both"/>
        <w:rPr>
          <w:rFonts w:eastAsia="Arial"/>
          <w:color w:val="2D2D2D"/>
          <w:sz w:val="20"/>
          <w:szCs w:val="20"/>
        </w:rPr>
      </w:pPr>
    </w:p>
    <w:p w14:paraId="0000006E" w14:textId="77777777" w:rsidR="00404F5C" w:rsidRPr="00D0293B" w:rsidRDefault="00404F5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720"/>
        </w:tabs>
        <w:ind w:left="720"/>
        <w:jc w:val="both"/>
        <w:rPr>
          <w:rFonts w:eastAsia="Arial"/>
          <w:color w:val="2D2D2D"/>
          <w:sz w:val="20"/>
          <w:szCs w:val="20"/>
        </w:rPr>
      </w:pPr>
    </w:p>
    <w:p w14:paraId="0000006F" w14:textId="77777777" w:rsidR="00404F5C" w:rsidRPr="00D0293B"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720"/>
        </w:tabs>
        <w:ind w:left="720"/>
        <w:jc w:val="center"/>
        <w:rPr>
          <w:rFonts w:eastAsia="Arial"/>
          <w:color w:val="2D2D2D"/>
          <w:sz w:val="20"/>
          <w:szCs w:val="20"/>
        </w:rPr>
      </w:pPr>
      <w:r w:rsidRPr="00D0293B">
        <w:rPr>
          <w:rFonts w:eastAsia="Arial"/>
          <w:color w:val="2D2D2D"/>
          <w:sz w:val="20"/>
          <w:szCs w:val="20"/>
        </w:rPr>
        <w:t xml:space="preserve">I </w:t>
      </w:r>
      <w:proofErr w:type="gramStart"/>
      <w:r w:rsidRPr="00D0293B">
        <w:rPr>
          <w:rFonts w:eastAsia="Arial"/>
          <w:color w:val="2D2D2D"/>
          <w:sz w:val="20"/>
          <w:szCs w:val="20"/>
        </w:rPr>
        <w:t>_________________________have reviewed</w:t>
      </w:r>
      <w:proofErr w:type="gramEnd"/>
      <w:r w:rsidRPr="00D0293B">
        <w:rPr>
          <w:rFonts w:eastAsia="Arial"/>
          <w:color w:val="2D2D2D"/>
          <w:sz w:val="20"/>
          <w:szCs w:val="20"/>
        </w:rPr>
        <w:t xml:space="preserve"> the above job description. </w:t>
      </w:r>
      <w:r w:rsidRPr="00D0293B">
        <w:rPr>
          <w:rFonts w:eastAsia="Arial"/>
          <w:color w:val="2D2D2D"/>
          <w:sz w:val="20"/>
          <w:szCs w:val="20"/>
        </w:rPr>
        <w:tab/>
      </w:r>
      <w:r w:rsidRPr="00D0293B">
        <w:rPr>
          <w:rFonts w:eastAsia="Arial"/>
          <w:color w:val="2D2D2D"/>
          <w:sz w:val="20"/>
          <w:szCs w:val="20"/>
        </w:rPr>
        <w:tab/>
      </w:r>
      <w:r w:rsidRPr="00D0293B">
        <w:rPr>
          <w:rFonts w:eastAsia="Arial"/>
          <w:color w:val="2D2D2D"/>
          <w:sz w:val="20"/>
          <w:szCs w:val="20"/>
        </w:rPr>
        <w:tab/>
      </w:r>
      <w:r w:rsidRPr="00D0293B">
        <w:rPr>
          <w:rFonts w:eastAsia="Arial"/>
          <w:color w:val="2D2D2D"/>
          <w:sz w:val="20"/>
          <w:szCs w:val="20"/>
        </w:rPr>
        <w:tab/>
      </w:r>
      <w:r w:rsidRPr="00D0293B">
        <w:rPr>
          <w:rFonts w:eastAsia="Arial"/>
          <w:color w:val="2D2D2D"/>
          <w:sz w:val="20"/>
          <w:szCs w:val="20"/>
        </w:rPr>
        <w:tab/>
      </w:r>
      <w:r w:rsidRPr="00D0293B">
        <w:rPr>
          <w:rFonts w:eastAsia="Arial"/>
          <w:color w:val="2D2D2D"/>
          <w:sz w:val="20"/>
          <w:szCs w:val="20"/>
        </w:rPr>
        <w:tab/>
      </w:r>
      <w:r w:rsidRPr="00D0293B">
        <w:rPr>
          <w:rFonts w:eastAsia="Arial"/>
          <w:color w:val="2D2D2D"/>
          <w:sz w:val="20"/>
          <w:szCs w:val="20"/>
        </w:rPr>
        <w:tab/>
      </w:r>
      <w:r w:rsidRPr="00D0293B">
        <w:rPr>
          <w:rFonts w:eastAsia="Arial"/>
          <w:color w:val="2D2D2D"/>
          <w:sz w:val="20"/>
          <w:szCs w:val="20"/>
        </w:rPr>
        <w:tab/>
      </w:r>
      <w:r w:rsidRPr="00D0293B">
        <w:rPr>
          <w:rFonts w:eastAsia="Arial"/>
          <w:color w:val="2D2D2D"/>
          <w:sz w:val="20"/>
          <w:szCs w:val="20"/>
        </w:rPr>
        <w:tab/>
      </w:r>
      <w:r w:rsidRPr="00D0293B">
        <w:rPr>
          <w:rFonts w:eastAsia="Arial"/>
          <w:color w:val="2D2D2D"/>
          <w:sz w:val="20"/>
          <w:szCs w:val="20"/>
        </w:rPr>
        <w:tab/>
      </w:r>
      <w:proofErr w:type="gramStart"/>
      <w:r w:rsidRPr="00D0293B">
        <w:rPr>
          <w:rFonts w:eastAsia="Arial"/>
          <w:color w:val="2D2D2D"/>
          <w:sz w:val="20"/>
          <w:szCs w:val="20"/>
        </w:rPr>
        <w:t>Date:_</w:t>
      </w:r>
      <w:proofErr w:type="gramEnd"/>
      <w:r w:rsidRPr="00D0293B">
        <w:rPr>
          <w:rFonts w:eastAsia="Arial"/>
          <w:color w:val="2D2D2D"/>
          <w:sz w:val="20"/>
          <w:szCs w:val="20"/>
        </w:rPr>
        <w:t>_________</w:t>
      </w:r>
    </w:p>
    <w:p w14:paraId="00000070" w14:textId="77777777" w:rsidR="00404F5C" w:rsidRPr="00D0293B" w:rsidRDefault="00404F5C">
      <w:pPr>
        <w:rPr>
          <w:rFonts w:eastAsia="Arial"/>
          <w:color w:val="2D2D2D"/>
          <w:sz w:val="20"/>
          <w:szCs w:val="20"/>
        </w:rPr>
      </w:pPr>
    </w:p>
    <w:p w14:paraId="00000071" w14:textId="77777777" w:rsidR="00404F5C" w:rsidRPr="00D0293B" w:rsidRDefault="00404F5C">
      <w:pPr>
        <w:rPr>
          <w:rFonts w:eastAsia="Arial"/>
          <w:color w:val="2D2D2D"/>
          <w:sz w:val="20"/>
          <w:szCs w:val="20"/>
        </w:rPr>
      </w:pPr>
    </w:p>
    <w:p w14:paraId="00000072" w14:textId="77777777" w:rsidR="00404F5C" w:rsidRDefault="00404F5C">
      <w:pPr>
        <w:rPr>
          <w:rFonts w:ascii="Arial" w:eastAsia="Arial" w:hAnsi="Arial" w:cs="Arial"/>
          <w:sz w:val="20"/>
          <w:szCs w:val="20"/>
        </w:rPr>
      </w:pPr>
    </w:p>
    <w:p w14:paraId="00000073" w14:textId="77777777" w:rsidR="00404F5C" w:rsidRDefault="00404F5C">
      <w:pPr>
        <w:rPr>
          <w:rFonts w:ascii="Arial" w:eastAsia="Arial" w:hAnsi="Arial" w:cs="Arial"/>
          <w:sz w:val="20"/>
          <w:szCs w:val="20"/>
        </w:rPr>
      </w:pPr>
    </w:p>
    <w:sectPr w:rsidR="00404F5C">
      <w:headerReference w:type="even" r:id="rId8"/>
      <w:headerReference w:type="default" r:id="rId9"/>
      <w:footerReference w:type="even" r:id="rId10"/>
      <w:footerReference w:type="default" r:id="rId11"/>
      <w:pgSz w:w="12240" w:h="15840"/>
      <w:pgMar w:top="1440" w:right="1440" w:bottom="2078"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AB2DB" w14:textId="77777777" w:rsidR="002D14F4" w:rsidRDefault="002D14F4">
      <w:r>
        <w:separator/>
      </w:r>
    </w:p>
  </w:endnote>
  <w:endnote w:type="continuationSeparator" w:id="0">
    <w:p w14:paraId="6DE0A6B7" w14:textId="77777777" w:rsidR="002D14F4" w:rsidRDefault="002D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1" w:fontKey="{C3BF8C91-84D7-4B68-9A26-B7494B3C075F}"/>
    <w:embedBold r:id="rId2" w:fontKey="{789468C6-2347-442C-90EB-D32EA29133C8}"/>
  </w:font>
  <w:font w:name="Calibri">
    <w:panose1 w:val="020F0502020204030204"/>
    <w:charset w:val="00"/>
    <w:family w:val="swiss"/>
    <w:pitch w:val="variable"/>
    <w:sig w:usb0="E4002EFF" w:usb1="C200247B" w:usb2="00000009" w:usb3="00000000" w:csb0="000001FF" w:csb1="00000000"/>
    <w:embedRegular r:id="rId3" w:fontKey="{FF641622-1ADB-441D-8227-98AAEAF5074F}"/>
  </w:font>
  <w:font w:name="Cambria">
    <w:panose1 w:val="02040503050406030204"/>
    <w:charset w:val="00"/>
    <w:family w:val="roman"/>
    <w:pitch w:val="variable"/>
    <w:sig w:usb0="E00006FF" w:usb1="420024FF" w:usb2="02000000" w:usb3="00000000" w:csb0="0000019F" w:csb1="00000000"/>
    <w:embedRegular r:id="rId4" w:fontKey="{93C139C5-1164-41F9-AB96-140423C823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9" w14:textId="09412062" w:rsidR="00404F5C" w:rsidRDefault="00000000">
    <w:pPr>
      <w:tabs>
        <w:tab w:val="left" w:pos="0"/>
        <w:tab w:val="left" w:pos="720"/>
        <w:tab w:val="left" w:pos="1440"/>
      </w:tabs>
      <w:jc w:val="right"/>
    </w:pPr>
    <w:r>
      <w:rPr>
        <w:i/>
        <w:iCs/>
      </w:rPr>
      <w:t xml:space="preserve">Page </w:t>
    </w:r>
    <w:r>
      <w:rPr>
        <w:i/>
        <w:iCs/>
      </w:rPr>
      <w:fldChar w:fldCharType="begin"/>
    </w:r>
    <w:r>
      <w:rPr>
        <w:i/>
        <w:iCs/>
      </w:rPr>
      <w:instrText>PAGE</w:instrText>
    </w:r>
    <w:r>
      <w:rPr>
        <w:i/>
        <w:iCs/>
      </w:rPr>
      <w:fldChar w:fldCharType="separate"/>
    </w:r>
    <w:r w:rsidR="00D0293B">
      <w:rPr>
        <w:i/>
        <w:iCs/>
        <w:noProof/>
      </w:rPr>
      <w:t>2</w:t>
    </w:r>
    <w:r>
      <w:rPr>
        <w:i/>
        <w:iCs/>
      </w:rPr>
      <w:fldChar w:fldCharType="end"/>
    </w:r>
    <w:r>
      <w:rPr>
        <w:i/>
        <w:iCs/>
      </w:rPr>
      <w:t xml:space="preserve"> of 3</w:t>
    </w:r>
  </w:p>
  <w:p w14:paraId="0000007A" w14:textId="77777777" w:rsidR="00404F5C" w:rsidRDefault="00404F5C">
    <w:pPr>
      <w:tabs>
        <w:tab w:val="left" w:pos="0"/>
        <w:tab w:val="left" w:pos="720"/>
        <w:tab w:val="left" w:pos="1440"/>
      </w:tabs>
    </w:pPr>
  </w:p>
  <w:p w14:paraId="0000007B" w14:textId="77777777" w:rsidR="00404F5C" w:rsidRDefault="00000000">
    <w:pPr>
      <w:tabs>
        <w:tab w:val="left" w:pos="0"/>
        <w:tab w:val="left" w:pos="720"/>
        <w:tab w:val="left" w:pos="1440"/>
      </w:tabs>
    </w:pPr>
    <w:r>
      <w:rPr>
        <w:i/>
        <w:iCs/>
      </w:rPr>
      <w:t>Building Inspector 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6" w14:textId="77777777" w:rsidR="00404F5C" w:rsidRDefault="00404F5C">
    <w:pPr>
      <w:tabs>
        <w:tab w:val="left" w:pos="0"/>
        <w:tab w:val="left" w:pos="720"/>
        <w:tab w:val="left" w:pos="1440"/>
      </w:tabs>
      <w:jc w:val="right"/>
    </w:pPr>
  </w:p>
  <w:p w14:paraId="00000077" w14:textId="77777777" w:rsidR="00404F5C" w:rsidRDefault="00000000">
    <w:pPr>
      <w:tabs>
        <w:tab w:val="left" w:pos="0"/>
        <w:tab w:val="left" w:pos="720"/>
        <w:tab w:val="left" w:pos="1440"/>
      </w:tabs>
      <w:rPr>
        <w:i/>
        <w:iCs/>
      </w:rPr>
    </w:pPr>
    <w:r>
      <w:rPr>
        <w:i/>
        <w:iCs/>
      </w:rPr>
      <w:t>Building Inspector PT</w:t>
    </w:r>
  </w:p>
  <w:p w14:paraId="00000078" w14:textId="70E12B25" w:rsidR="00404F5C" w:rsidRDefault="00000000">
    <w:pPr>
      <w:tabs>
        <w:tab w:val="left" w:pos="0"/>
        <w:tab w:val="left" w:pos="720"/>
        <w:tab w:val="left" w:pos="1440"/>
      </w:tabs>
      <w:jc w:val="right"/>
      <w:rPr>
        <w:i/>
        <w:iCs/>
      </w:rPr>
    </w:pPr>
    <w:r>
      <w:rPr>
        <w:i/>
        <w:iCs/>
      </w:rPr>
      <w:t xml:space="preserve">Page </w:t>
    </w:r>
    <w:r>
      <w:rPr>
        <w:i/>
        <w:iCs/>
      </w:rPr>
      <w:fldChar w:fldCharType="begin"/>
    </w:r>
    <w:r>
      <w:rPr>
        <w:i/>
        <w:iCs/>
      </w:rPr>
      <w:instrText>PAGE</w:instrText>
    </w:r>
    <w:r>
      <w:rPr>
        <w:i/>
        <w:iCs/>
      </w:rPr>
      <w:fldChar w:fldCharType="separate"/>
    </w:r>
    <w:r w:rsidR="00D0293B">
      <w:rPr>
        <w:i/>
        <w:iCs/>
        <w:noProof/>
      </w:rPr>
      <w:t>1</w:t>
    </w:r>
    <w:r>
      <w:rPr>
        <w:i/>
        <w:iCs/>
      </w:rPr>
      <w:fldChar w:fldCharType="end"/>
    </w:r>
    <w:r>
      <w:rPr>
        <w:i/>
        <w:iCs/>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4EDDA" w14:textId="77777777" w:rsidR="002D14F4" w:rsidRDefault="002D14F4">
      <w:r>
        <w:separator/>
      </w:r>
    </w:p>
  </w:footnote>
  <w:footnote w:type="continuationSeparator" w:id="0">
    <w:p w14:paraId="104205F8" w14:textId="77777777" w:rsidR="002D14F4" w:rsidRDefault="002D1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5" w14:textId="77777777" w:rsidR="00404F5C" w:rsidRDefault="00404F5C">
    <w:pPr>
      <w:tabs>
        <w:tab w:val="left" w:pos="0"/>
        <w:tab w:val="left" w:pos="720"/>
        <w:tab w:val="left" w:pos="14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77777777" w:rsidR="00404F5C" w:rsidRDefault="00404F5C">
    <w:pPr>
      <w:tabs>
        <w:tab w:val="left" w:pos="0"/>
        <w:tab w:val="left" w:pos="720"/>
        <w:tab w:val="left" w:pos="14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D1E"/>
    <w:multiLevelType w:val="multilevel"/>
    <w:tmpl w:val="66FA17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7553B80"/>
    <w:multiLevelType w:val="multilevel"/>
    <w:tmpl w:val="CD32B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391D89"/>
    <w:multiLevelType w:val="multilevel"/>
    <w:tmpl w:val="790C3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6348750">
    <w:abstractNumId w:val="2"/>
  </w:num>
  <w:num w:numId="2" w16cid:durableId="1861697346">
    <w:abstractNumId w:val="0"/>
  </w:num>
  <w:num w:numId="3" w16cid:durableId="1424455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F5C"/>
    <w:rsid w:val="002D14F4"/>
    <w:rsid w:val="0036515C"/>
    <w:rsid w:val="00404F5C"/>
    <w:rsid w:val="00D0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8AAD0"/>
  <w15:docId w15:val="{A5CF7145-6984-477E-9177-3DBB588B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i/>
      <w:iCs/>
      <w:sz w:val="48"/>
      <w:szCs w:val="48"/>
    </w:rPr>
  </w:style>
  <w:style w:type="paragraph" w:styleId="Subtitle">
    <w:name w:val="Subtitle"/>
    <w:basedOn w:val="Normal"/>
    <w:next w:val="Normal"/>
    <w:uiPriority w:val="11"/>
    <w:qFormat/>
    <w:pPr>
      <w:jc w:val="center"/>
    </w:pPr>
    <w:rPr>
      <w:rFonts w:ascii="Arial" w:eastAsia="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K0wSENHlmZDoJ0l2x1n+FsAtKw==">CgMxLjA4AHIhMVBiRkJlbFZFakhNaXpmUU1UUTVtTG84RTk2QUJfMVZM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1034</Words>
  <Characters>7159</Characters>
  <Application>Microsoft Office Word</Application>
  <DocSecurity>0</DocSecurity>
  <Lines>152</Lines>
  <Paragraphs>93</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Jacob Nielson</cp:lastModifiedBy>
  <cp:revision>2</cp:revision>
  <dcterms:created xsi:type="dcterms:W3CDTF">2026-07-27T20:18:00Z</dcterms:created>
  <dcterms:modified xsi:type="dcterms:W3CDTF">2026-07-27T20:19:00Z</dcterms:modified>
</cp:coreProperties>
</file>