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5432" w14:textId="77777777" w:rsidR="007B07AB" w:rsidRDefault="007B07AB"/>
    <w:p w14:paraId="36ABE645" w14:textId="77777777" w:rsidR="007B07AB" w:rsidRDefault="007B07AB"/>
    <w:tbl>
      <w:tblPr>
        <w:tblStyle w:val="a"/>
        <w:tblW w:w="1071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0"/>
        <w:gridCol w:w="270"/>
        <w:gridCol w:w="7380"/>
      </w:tblGrid>
      <w:tr w:rsidR="007B07AB" w14:paraId="532775EF" w14:textId="77777777">
        <w:trPr>
          <w:trHeight w:val="1140"/>
        </w:trPr>
        <w:tc>
          <w:tcPr>
            <w:tcW w:w="3060" w:type="dxa"/>
            <w:tcBorders>
              <w:top w:val="nil"/>
              <w:left w:val="nil"/>
              <w:bottom w:val="single" w:sz="12" w:space="0" w:color="1F497D"/>
              <w:right w:val="single" w:sz="12" w:space="0" w:color="1F497D"/>
            </w:tcBorders>
          </w:tcPr>
          <w:p w14:paraId="7BADB250" w14:textId="77777777" w:rsidR="007B07AB" w:rsidRDefault="00930FC7">
            <w:pPr>
              <w:jc w:val="left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Courthouse - Fillmore</w:t>
            </w:r>
          </w:p>
          <w:p w14:paraId="519EB1AE" w14:textId="77777777" w:rsidR="007B07AB" w:rsidRDefault="00930FC7">
            <w:pPr>
              <w:jc w:val="left"/>
            </w:pPr>
            <w:r>
              <w:t>50 South Main</w:t>
            </w:r>
          </w:p>
          <w:p w14:paraId="50133B8C" w14:textId="77777777" w:rsidR="007B07AB" w:rsidRDefault="00930FC7">
            <w:pPr>
              <w:jc w:val="left"/>
            </w:pPr>
            <w:r>
              <w:t>Fillmore, UT  84631-5504</w:t>
            </w:r>
          </w:p>
          <w:p w14:paraId="0CE053D0" w14:textId="77777777" w:rsidR="007B07AB" w:rsidRDefault="00930FC7">
            <w:pPr>
              <w:jc w:val="left"/>
            </w:pPr>
            <w:r>
              <w:t>Fax: (435) 743-8019</w:t>
            </w:r>
          </w:p>
          <w:p w14:paraId="14FBFFE6" w14:textId="77777777" w:rsidR="007B07AB" w:rsidRDefault="00930FC7">
            <w:pPr>
              <w:jc w:val="left"/>
            </w:pPr>
            <w:r>
              <w:t>Commission Secretary:</w:t>
            </w:r>
          </w:p>
          <w:p w14:paraId="2294C9E9" w14:textId="77777777" w:rsidR="007B07AB" w:rsidRDefault="00930FC7">
            <w:pPr>
              <w:jc w:val="left"/>
            </w:pPr>
            <w:r>
              <w:t>(435) 743-6223</w:t>
            </w:r>
          </w:p>
          <w:p w14:paraId="4112C1B1" w14:textId="77777777" w:rsidR="007B07AB" w:rsidRDefault="00930FC7">
            <w:pPr>
              <w:jc w:val="left"/>
            </w:pPr>
            <w:r>
              <w:t>Fax: (435) 743-6923</w:t>
            </w:r>
          </w:p>
        </w:tc>
        <w:tc>
          <w:tcPr>
            <w:tcW w:w="270" w:type="dxa"/>
            <w:tcBorders>
              <w:top w:val="nil"/>
              <w:left w:val="single" w:sz="12" w:space="0" w:color="1F497D"/>
              <w:bottom w:val="single" w:sz="12" w:space="0" w:color="1F497D"/>
              <w:right w:val="nil"/>
            </w:tcBorders>
          </w:tcPr>
          <w:p w14:paraId="079D792C" w14:textId="77777777" w:rsidR="007B07AB" w:rsidRDefault="007B07AB"/>
        </w:tc>
        <w:tc>
          <w:tcPr>
            <w:tcW w:w="73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F3E469B" w14:textId="61226429" w:rsidR="007B07AB" w:rsidRPr="001E2665" w:rsidRDefault="00262B37" w:rsidP="001E2665">
            <w:pPr>
              <w:jc w:val="both"/>
              <w:rPr>
                <w:rFonts w:ascii="Pinyon Script" w:eastAsia="Pinyon Script" w:hAnsi="Pinyon Script" w:cs="Pinyon Script"/>
                <w:b/>
                <w:sz w:val="64"/>
                <w:szCs w:val="6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3AEA76EB" wp14:editId="00EBB198">
                  <wp:simplePos x="0" y="0"/>
                  <wp:positionH relativeFrom="column">
                    <wp:posOffset>3198495</wp:posOffset>
                  </wp:positionH>
                  <wp:positionV relativeFrom="paragraph">
                    <wp:posOffset>-41275</wp:posOffset>
                  </wp:positionV>
                  <wp:extent cx="1080135" cy="885825"/>
                  <wp:effectExtent l="0" t="0" r="0" b="0"/>
                  <wp:wrapSquare wrapText="bothSides" distT="0" distB="0" distL="114300" distR="11430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0FC7">
              <w:rPr>
                <w:rFonts w:ascii="Pinyon Script" w:eastAsia="Pinyon Script" w:hAnsi="Pinyon Script" w:cs="Pinyon Script"/>
                <w:b/>
                <w:color w:val="17365D"/>
                <w:sz w:val="72"/>
                <w:szCs w:val="72"/>
              </w:rPr>
              <w:t xml:space="preserve">  </w:t>
            </w:r>
            <w:r w:rsidR="001E2665">
              <w:rPr>
                <w:rFonts w:ascii="Pinyon Script" w:eastAsia="Pinyon Script" w:hAnsi="Pinyon Script" w:cs="Pinyon Script"/>
                <w:b/>
                <w:color w:val="17365D"/>
                <w:sz w:val="72"/>
                <w:szCs w:val="72"/>
              </w:rPr>
              <w:t xml:space="preserve">   </w:t>
            </w:r>
            <w:r w:rsidR="00930FC7" w:rsidRPr="001E2665">
              <w:rPr>
                <w:rFonts w:ascii="Pinyon Script" w:eastAsia="Pinyon Script" w:hAnsi="Pinyon Script" w:cs="Pinyon Script"/>
                <w:b/>
                <w:color w:val="17365D"/>
                <w:sz w:val="64"/>
                <w:szCs w:val="64"/>
              </w:rPr>
              <w:t xml:space="preserve">Millard County </w:t>
            </w:r>
            <w:r w:rsidR="00930FC7" w:rsidRPr="001E2665">
              <w:rPr>
                <w:noProof/>
                <w:sz w:val="64"/>
                <w:szCs w:val="64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hidden="0" allowOverlap="1" wp14:anchorId="2A65C759" wp14:editId="1D9D69A4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558800</wp:posOffset>
                      </wp:positionV>
                      <wp:extent cx="1445895" cy="266700"/>
                      <wp:effectExtent l="0" t="0" r="0" b="0"/>
                      <wp:wrapSquare wrapText="bothSides" distT="0" distB="0" distL="0" distR="0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32578" y="3656175"/>
                                <a:ext cx="142684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chemeClr val="lt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AD6F0CF" w14:textId="77777777" w:rsidR="007B07AB" w:rsidRDefault="00930FC7">
                                  <w:pPr>
                                    <w:ind w:right="-517"/>
                                    <w:jc w:val="left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1F497D"/>
                                      <w:sz w:val="18"/>
                                      <w:u w:val="single"/>
                                    </w:rPr>
                                    <w:t>www.millardcounty.org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65C759" id="Rectangle 1" o:spid="_x0000_s1026" style="position:absolute;left:0;text-align:left;margin-left:101pt;margin-top:44pt;width:113.85pt;height:2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" strokecolor="white [3201]" strokeweight="1.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7AD6F0CF" w14:textId="77777777" w:rsidR="007B07AB" w:rsidRDefault="00930FC7">
                            <w:pPr>
                              <w:ind w:right="-517"/>
                              <w:jc w:val="left"/>
                              <w:textDirection w:val="btLr"/>
                            </w:pPr>
                            <w:r>
                              <w:rPr>
                                <w:i/>
                                <w:color w:val="1F497D"/>
                                <w:sz w:val="18"/>
                                <w:u w:val="single"/>
                              </w:rPr>
                              <w:t>www.millardcounty.org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</w:tr>
      <w:tr w:rsidR="007B07AB" w14:paraId="1849B8A7" w14:textId="77777777">
        <w:trPr>
          <w:trHeight w:val="60"/>
        </w:trPr>
        <w:tc>
          <w:tcPr>
            <w:tcW w:w="3060" w:type="dxa"/>
            <w:vMerge w:val="restart"/>
            <w:tcBorders>
              <w:top w:val="single" w:sz="12" w:space="0" w:color="1F497D"/>
              <w:left w:val="nil"/>
              <w:right w:val="single" w:sz="12" w:space="0" w:color="1F497D"/>
            </w:tcBorders>
          </w:tcPr>
          <w:p w14:paraId="6F28C040" w14:textId="77777777" w:rsidR="00E661AF" w:rsidRDefault="00E661AF" w:rsidP="00262B37">
            <w:pPr>
              <w:jc w:val="left"/>
              <w:rPr>
                <w:b/>
                <w:bCs/>
                <w:iCs/>
                <w:color w:val="1F497D" w:themeColor="text2"/>
              </w:rPr>
            </w:pPr>
          </w:p>
          <w:p w14:paraId="40DB80B1" w14:textId="6AD7AD85" w:rsidR="007B07AB" w:rsidRPr="00262B37" w:rsidRDefault="00262B37" w:rsidP="00262B37">
            <w:pPr>
              <w:jc w:val="left"/>
              <w:rPr>
                <w:b/>
                <w:bCs/>
                <w:iCs/>
                <w:color w:val="1F497D" w:themeColor="text2"/>
              </w:rPr>
            </w:pPr>
            <w:r w:rsidRPr="00262B37">
              <w:rPr>
                <w:b/>
                <w:bCs/>
                <w:iCs/>
                <w:color w:val="1F497D" w:themeColor="text2"/>
              </w:rPr>
              <w:t>Public Safety Building</w:t>
            </w:r>
            <w:r w:rsidR="00347D9B">
              <w:rPr>
                <w:b/>
                <w:bCs/>
                <w:iCs/>
                <w:color w:val="1F497D" w:themeColor="text2"/>
              </w:rPr>
              <w:t xml:space="preserve"> </w:t>
            </w:r>
          </w:p>
          <w:p w14:paraId="48B4139C" w14:textId="45951455" w:rsidR="00262B37" w:rsidRPr="00262B37" w:rsidRDefault="00262B37" w:rsidP="00262B37">
            <w:pPr>
              <w:jc w:val="left"/>
              <w:rPr>
                <w:iCs/>
              </w:rPr>
            </w:pPr>
            <w:r w:rsidRPr="00262B37">
              <w:rPr>
                <w:iCs/>
              </w:rPr>
              <w:t>765 South HWY, 99</w:t>
            </w:r>
          </w:p>
          <w:p w14:paraId="5E1D13C9" w14:textId="53B31D35" w:rsidR="00347D9B" w:rsidRPr="00262B37" w:rsidRDefault="00262B37" w:rsidP="00262B37">
            <w:pPr>
              <w:jc w:val="left"/>
              <w:rPr>
                <w:iCs/>
              </w:rPr>
            </w:pPr>
            <w:r w:rsidRPr="00262B37">
              <w:rPr>
                <w:iCs/>
              </w:rPr>
              <w:t>Fillmore, U</w:t>
            </w:r>
            <w:r w:rsidR="00B83D81">
              <w:rPr>
                <w:iCs/>
              </w:rPr>
              <w:t>T</w:t>
            </w:r>
            <w:r w:rsidRPr="00262B37">
              <w:rPr>
                <w:iCs/>
              </w:rPr>
              <w:t xml:space="preserve"> 84631</w:t>
            </w:r>
          </w:p>
          <w:p w14:paraId="2BE4328F" w14:textId="27C19669" w:rsidR="00262B37" w:rsidRPr="00262B37" w:rsidRDefault="00262B37" w:rsidP="00262B37">
            <w:pPr>
              <w:jc w:val="left"/>
              <w:rPr>
                <w:iCs/>
                <w:color w:val="548DD4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12" w:space="0" w:color="1F497D"/>
              <w:left w:val="single" w:sz="12" w:space="0" w:color="1F497D"/>
              <w:bottom w:val="single" w:sz="12" w:space="0" w:color="1F497D"/>
              <w:right w:val="single" w:sz="12" w:space="0" w:color="1F497D"/>
            </w:tcBorders>
            <w:shd w:val="clear" w:color="auto" w:fill="1F497D"/>
          </w:tcPr>
          <w:p w14:paraId="6C745E87" w14:textId="77777777" w:rsidR="007B07AB" w:rsidRDefault="007B07AB"/>
        </w:tc>
        <w:tc>
          <w:tcPr>
            <w:tcW w:w="7380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475B654B" w14:textId="77777777" w:rsidR="007B07AB" w:rsidRDefault="007B07AB"/>
        </w:tc>
      </w:tr>
      <w:tr w:rsidR="007B07AB" w14:paraId="1429400F" w14:textId="77777777">
        <w:trPr>
          <w:trHeight w:val="1220"/>
        </w:trPr>
        <w:tc>
          <w:tcPr>
            <w:tcW w:w="3060" w:type="dxa"/>
            <w:vMerge/>
            <w:tcBorders>
              <w:top w:val="single" w:sz="12" w:space="0" w:color="1F497D"/>
              <w:left w:val="nil"/>
              <w:right w:val="single" w:sz="12" w:space="0" w:color="1F497D"/>
            </w:tcBorders>
          </w:tcPr>
          <w:p w14:paraId="5F3DA04E" w14:textId="77777777" w:rsidR="007B07AB" w:rsidRDefault="007B07AB"/>
        </w:tc>
        <w:tc>
          <w:tcPr>
            <w:tcW w:w="270" w:type="dxa"/>
            <w:tcBorders>
              <w:top w:val="single" w:sz="12" w:space="0" w:color="1F497D"/>
              <w:left w:val="nil"/>
              <w:bottom w:val="nil"/>
              <w:right w:val="single" w:sz="12" w:space="0" w:color="1F497D"/>
            </w:tcBorders>
          </w:tcPr>
          <w:p w14:paraId="5A3BAEAB" w14:textId="77777777" w:rsidR="007B07AB" w:rsidRDefault="007B07AB"/>
        </w:tc>
        <w:tc>
          <w:tcPr>
            <w:tcW w:w="7380" w:type="dxa"/>
            <w:tcBorders>
              <w:top w:val="single" w:sz="12" w:space="0" w:color="1F497D"/>
              <w:left w:val="single" w:sz="12" w:space="0" w:color="1F497D"/>
              <w:bottom w:val="nil"/>
              <w:right w:val="nil"/>
            </w:tcBorders>
          </w:tcPr>
          <w:p w14:paraId="3EA8CA43" w14:textId="13B69AB8" w:rsidR="007B07AB" w:rsidRDefault="00930FC7">
            <w:pPr>
              <w:jc w:val="left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Satellite Offices – Delta </w:t>
            </w:r>
          </w:p>
          <w:p w14:paraId="6C6434A5" w14:textId="77777777" w:rsidR="007B07AB" w:rsidRDefault="00930FC7">
            <w:pPr>
              <w:jc w:val="left"/>
            </w:pPr>
            <w:r>
              <w:t>71 South 200 West ◦ P.O. Box 854</w:t>
            </w:r>
          </w:p>
          <w:p w14:paraId="5B4482A5" w14:textId="77777777" w:rsidR="007B07AB" w:rsidRDefault="00930FC7">
            <w:pPr>
              <w:jc w:val="left"/>
            </w:pPr>
            <w:r>
              <w:t>Delta, UT  84624</w:t>
            </w:r>
          </w:p>
          <w:p w14:paraId="6E54D293" w14:textId="77777777" w:rsidR="007B07AB" w:rsidRDefault="00930FC7">
            <w:pPr>
              <w:jc w:val="left"/>
            </w:pPr>
            <w:r>
              <w:t>Phone: (435) 864-1400</w:t>
            </w:r>
          </w:p>
          <w:p w14:paraId="471F3B0D" w14:textId="77777777" w:rsidR="007B07AB" w:rsidRDefault="00930FC7">
            <w:pPr>
              <w:jc w:val="left"/>
            </w:pPr>
            <w:r>
              <w:t>Fax:     (435) 864-1404</w:t>
            </w:r>
          </w:p>
        </w:tc>
      </w:tr>
    </w:tbl>
    <w:p w14:paraId="0D8B4D3A" w14:textId="77777777" w:rsidR="007B07AB" w:rsidRDefault="007B07AB"/>
    <w:p w14:paraId="341E7261" w14:textId="77777777" w:rsidR="007B07AB" w:rsidRDefault="007B07AB">
      <w:pPr>
        <w:jc w:val="left"/>
      </w:pPr>
    </w:p>
    <w:p w14:paraId="6963E568" w14:textId="193229ED" w:rsidR="00E876F3" w:rsidRDefault="005E7F9B" w:rsidP="00650901">
      <w:pPr>
        <w:shd w:val="clear" w:color="auto" w:fill="FFFFFF"/>
        <w:rPr>
          <w:rFonts w:ascii="Calibri" w:hAnsi="Calibri" w:cs="Calibri"/>
          <w:color w:val="000000"/>
          <w:sz w:val="24"/>
          <w:szCs w:val="24"/>
        </w:rPr>
      </w:pPr>
      <w:bookmarkStart w:id="0" w:name="_gjdgxs" w:colFirst="0" w:colLast="0"/>
      <w:bookmarkEnd w:id="0"/>
      <w:r w:rsidRPr="005E7F9B">
        <w:rPr>
          <w:rFonts w:ascii="Calibri" w:hAnsi="Calibri" w:cs="Calibri"/>
          <w:color w:val="000000"/>
          <w:sz w:val="24"/>
          <w:szCs w:val="24"/>
        </w:rPr>
        <w:t>Job Announcement</w:t>
      </w:r>
    </w:p>
    <w:p w14:paraId="347F1E39" w14:textId="2333A251" w:rsidR="005E7F9B" w:rsidRDefault="00D56108" w:rsidP="005E7F9B">
      <w:pPr>
        <w:shd w:val="clear" w:color="auto" w:fill="FFFFFF"/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7/2</w:t>
      </w:r>
      <w:r w:rsidR="00DC6349">
        <w:rPr>
          <w:rFonts w:ascii="Calibri" w:hAnsi="Calibri" w:cs="Calibri"/>
          <w:color w:val="000000"/>
          <w:sz w:val="24"/>
          <w:szCs w:val="24"/>
        </w:rPr>
        <w:t>9</w:t>
      </w:r>
      <w:r>
        <w:rPr>
          <w:rFonts w:ascii="Calibri" w:hAnsi="Calibri" w:cs="Calibri"/>
          <w:color w:val="000000"/>
          <w:sz w:val="24"/>
          <w:szCs w:val="24"/>
        </w:rPr>
        <w:t>/26</w:t>
      </w:r>
    </w:p>
    <w:p w14:paraId="6A2B9B4F" w14:textId="77777777" w:rsidR="00C246B4" w:rsidRDefault="00C246B4" w:rsidP="005E7F9B">
      <w:pPr>
        <w:shd w:val="clear" w:color="auto" w:fill="FFFFFF"/>
        <w:jc w:val="right"/>
        <w:rPr>
          <w:rFonts w:ascii="Calibri" w:hAnsi="Calibri" w:cs="Calibri"/>
          <w:color w:val="000000"/>
          <w:sz w:val="24"/>
          <w:szCs w:val="24"/>
        </w:rPr>
      </w:pPr>
    </w:p>
    <w:p w14:paraId="0AFCE075" w14:textId="77777777" w:rsidR="00C246B4" w:rsidRDefault="00C246B4" w:rsidP="00C246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/>
        <w:ind w:left="58"/>
        <w:rPr>
          <w:b/>
          <w:color w:val="000000"/>
          <w:sz w:val="19"/>
          <w:szCs w:val="19"/>
          <w:u w:val="single"/>
        </w:rPr>
      </w:pPr>
      <w:r>
        <w:rPr>
          <w:b/>
          <w:color w:val="000000"/>
          <w:sz w:val="19"/>
          <w:szCs w:val="19"/>
          <w:u w:val="single"/>
        </w:rPr>
        <w:t xml:space="preserve">ESSENTIAL FUNCTIONS </w:t>
      </w:r>
    </w:p>
    <w:p w14:paraId="69E502A6" w14:textId="3C85436B" w:rsidR="00C246B4" w:rsidRDefault="00C246B4" w:rsidP="00C246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/>
        <w:ind w:left="58"/>
        <w:rPr>
          <w:sz w:val="19"/>
          <w:szCs w:val="19"/>
        </w:rPr>
      </w:pPr>
      <w:r>
        <w:rPr>
          <w:bCs/>
          <w:color w:val="000000"/>
          <w:sz w:val="19"/>
          <w:szCs w:val="19"/>
        </w:rPr>
        <w:t>The Millard County Maintenance Department has an opening for a</w:t>
      </w:r>
      <w:r w:rsidR="00D56108">
        <w:rPr>
          <w:bCs/>
          <w:color w:val="000000"/>
          <w:sz w:val="19"/>
          <w:szCs w:val="19"/>
        </w:rPr>
        <w:t xml:space="preserve"> very time</w:t>
      </w:r>
      <w:r w:rsidR="006F2200">
        <w:rPr>
          <w:bCs/>
          <w:color w:val="000000"/>
          <w:sz w:val="19"/>
          <w:szCs w:val="19"/>
        </w:rPr>
        <w:t>-</w:t>
      </w:r>
      <w:r w:rsidR="00D56108">
        <w:rPr>
          <w:bCs/>
          <w:color w:val="000000"/>
          <w:sz w:val="19"/>
          <w:szCs w:val="19"/>
        </w:rPr>
        <w:t>flexible</w:t>
      </w:r>
      <w:r>
        <w:rPr>
          <w:bCs/>
          <w:color w:val="000000"/>
          <w:sz w:val="19"/>
          <w:szCs w:val="19"/>
        </w:rPr>
        <w:t xml:space="preserve"> part time Custodial/Groundskeeping position</w:t>
      </w:r>
      <w:r>
        <w:rPr>
          <w:sz w:val="19"/>
          <w:szCs w:val="19"/>
        </w:rPr>
        <w:t>:</w:t>
      </w:r>
      <w:r w:rsidRPr="00C246B4">
        <w:rPr>
          <w:sz w:val="19"/>
          <w:szCs w:val="19"/>
        </w:rPr>
        <w:t xml:space="preserve"> </w:t>
      </w:r>
      <w:r>
        <w:rPr>
          <w:sz w:val="19"/>
          <w:szCs w:val="19"/>
        </w:rPr>
        <w:t>Part Time:</w:t>
      </w:r>
      <w:r w:rsidR="00D56108">
        <w:rPr>
          <w:sz w:val="19"/>
          <w:szCs w:val="19"/>
        </w:rPr>
        <w:t xml:space="preserve"> Maximum of</w:t>
      </w:r>
      <w:r>
        <w:rPr>
          <w:sz w:val="19"/>
          <w:szCs w:val="19"/>
        </w:rPr>
        <w:t xml:space="preserve"> 29 hours/week. Flexible work schedule with occasional weekend/holiday availability required.</w:t>
      </w:r>
    </w:p>
    <w:p w14:paraId="41B35272" w14:textId="77777777" w:rsidR="00C246B4" w:rsidRDefault="00C246B4" w:rsidP="00C246B4">
      <w:pPr>
        <w:jc w:val="both"/>
        <w:rPr>
          <w:bCs/>
          <w:color w:val="000000"/>
          <w:sz w:val="19"/>
          <w:szCs w:val="19"/>
        </w:rPr>
      </w:pPr>
    </w:p>
    <w:p w14:paraId="671D5859" w14:textId="1A8A2B7E" w:rsidR="00C246B4" w:rsidRDefault="00C246B4" w:rsidP="00C246B4">
      <w:pPr>
        <w:ind w:left="720" w:firstLine="720"/>
        <w:jc w:val="both"/>
      </w:pPr>
      <w:r>
        <w:rPr>
          <w:b/>
        </w:rPr>
        <w:t xml:space="preserve">Custodial Duties: </w:t>
      </w:r>
      <w:r>
        <w:t>As assigned by the Maintenance Supervisor/Asst. Supervisor</w:t>
      </w:r>
    </w:p>
    <w:p w14:paraId="6BD3483D" w14:textId="47686C05" w:rsidR="00C246B4" w:rsidRDefault="00C246B4" w:rsidP="00C246B4">
      <w:r>
        <w:t xml:space="preserve">• Clean and sanitize restrooms, break rooms, and other common areas. • Sweep, mop, vacuum, and wax floors as needed. • Empty trash and recycling </w:t>
      </w:r>
      <w:r w:rsidR="006F2200">
        <w:t>bins and</w:t>
      </w:r>
      <w:r>
        <w:t xml:space="preserve"> replace liners. • Clean windows, mirrors, and other glass surfaces. • Dust and sanitize furniture, fixtures, and high-traffic areas. • Perform minor maintenance tasks such as changing light bulbs or fixing simple equipment issues. • Monitor and report any </w:t>
      </w:r>
      <w:r w:rsidR="006F2200">
        <w:t>damage</w:t>
      </w:r>
      <w:r>
        <w:t xml:space="preserve"> or needed repairs in the facility. </w:t>
      </w:r>
    </w:p>
    <w:p w14:paraId="23873A4F" w14:textId="77777777" w:rsidR="00C246B4" w:rsidRDefault="00C246B4" w:rsidP="00C246B4"/>
    <w:p w14:paraId="15D49CC7" w14:textId="77777777" w:rsidR="00C246B4" w:rsidRDefault="00C246B4" w:rsidP="00C246B4">
      <w:pPr>
        <w:ind w:firstLine="720"/>
      </w:pPr>
      <w:r>
        <w:rPr>
          <w:b/>
        </w:rPr>
        <w:t>Groundskeeping Duties</w:t>
      </w:r>
      <w:r>
        <w:t>: As assigned by the Maintenance Supervisor/Asst. Supervisor</w:t>
      </w:r>
    </w:p>
    <w:p w14:paraId="188F3AFD" w14:textId="77777777" w:rsidR="00C246B4" w:rsidRDefault="00C246B4" w:rsidP="00C246B4">
      <w:r>
        <w:t xml:space="preserve"> • Mow lawns, trim hedges, and maintain landscaping. • Remove debris, leaves, and trash from outdoor areas. • Ensure walkways, parking lots, and other exterior spaces are clean and safe. • Perform seasonal tasks such as snow removal, salting walkways, or watering plants. • Inspect grounds for hazards and address any issues promptly. • Maintain and service tools and equipment used for groundskeeping tasks. </w:t>
      </w:r>
    </w:p>
    <w:p w14:paraId="51551240" w14:textId="77777777" w:rsidR="00C246B4" w:rsidRDefault="00C246B4" w:rsidP="005C4F71">
      <w:pPr>
        <w:tabs>
          <w:tab w:val="left" w:pos="720"/>
          <w:tab w:val="left" w:pos="1296"/>
          <w:tab w:val="left" w:pos="2016"/>
          <w:tab w:val="left" w:pos="2592"/>
          <w:tab w:val="left" w:pos="7200"/>
          <w:tab w:val="left" w:pos="9504"/>
        </w:tabs>
        <w:jc w:val="both"/>
      </w:pPr>
    </w:p>
    <w:p w14:paraId="6071233F" w14:textId="6BA64B80" w:rsidR="00C246B4" w:rsidRDefault="00C246B4" w:rsidP="005C4F71">
      <w:pPr>
        <w:tabs>
          <w:tab w:val="left" w:pos="720"/>
          <w:tab w:val="left" w:pos="1296"/>
          <w:tab w:val="left" w:pos="2016"/>
          <w:tab w:val="left" w:pos="2592"/>
          <w:tab w:val="left" w:pos="7200"/>
          <w:tab w:val="left" w:pos="9504"/>
        </w:tabs>
        <w:jc w:val="both"/>
      </w:pPr>
      <w:r>
        <w:t>Starting wage will be</w:t>
      </w:r>
      <w:r w:rsidR="000F4D30">
        <w:t xml:space="preserve"> starting $17.67-19.03/hr</w:t>
      </w:r>
      <w:r>
        <w:t xml:space="preserve"> negotiated based on experience and will follow the Millard County Step &amp; Grade Part-time compensation scale.</w:t>
      </w:r>
    </w:p>
    <w:p w14:paraId="72D59180" w14:textId="1F941F41" w:rsidR="00722F23" w:rsidRDefault="00722F23" w:rsidP="005E7F9B">
      <w:pPr>
        <w:shd w:val="clear" w:color="auto" w:fill="FFFFFF"/>
        <w:jc w:val="left"/>
      </w:pPr>
    </w:p>
    <w:p w14:paraId="40D2E0DD" w14:textId="77777777" w:rsidR="00722F23" w:rsidRDefault="00722F23" w:rsidP="005E7F9B">
      <w:pPr>
        <w:shd w:val="clear" w:color="auto" w:fill="FFFFFF"/>
        <w:jc w:val="left"/>
      </w:pPr>
    </w:p>
    <w:p w14:paraId="011F4577" w14:textId="16631EFB" w:rsidR="00722F23" w:rsidRDefault="00722F23" w:rsidP="005E7F9B">
      <w:pPr>
        <w:shd w:val="clear" w:color="auto" w:fill="FFFFFF"/>
        <w:jc w:val="left"/>
      </w:pPr>
      <w:r>
        <w:t xml:space="preserve">Applications and a full job description can be found at millardcounty.org.  </w:t>
      </w:r>
      <w:r w:rsidR="005E7F9B">
        <w:t xml:space="preserve">Qualified candidates </w:t>
      </w:r>
      <w:r>
        <w:t>may</w:t>
      </w:r>
      <w:r w:rsidR="005E7F9B">
        <w:t xml:space="preserve"> submit</w:t>
      </w:r>
      <w:r>
        <w:t xml:space="preserve"> an application, resume, </w:t>
      </w:r>
      <w:r w:rsidR="009D55C2">
        <w:t xml:space="preserve">and </w:t>
      </w:r>
      <w:r w:rsidR="005E7F9B">
        <w:t xml:space="preserve">a copy of applicants driving record (available at any Utah </w:t>
      </w:r>
      <w:r w:rsidR="006F2200">
        <w:t xml:space="preserve">Driver </w:t>
      </w:r>
      <w:r w:rsidR="005E7F9B">
        <w:t>License Office</w:t>
      </w:r>
      <w:r>
        <w:t>)</w:t>
      </w:r>
      <w:r w:rsidR="005E7F9B">
        <w:t xml:space="preserve"> </w:t>
      </w:r>
      <w:r>
        <w:t xml:space="preserve">to </w:t>
      </w:r>
      <w:r w:rsidR="009D55C2">
        <w:t>the Millard Coun</w:t>
      </w:r>
      <w:r w:rsidR="00D56108">
        <w:t xml:space="preserve">ty recreation office @ 81 Manzanita Ave Delta, Utah or </w:t>
      </w:r>
      <w:r w:rsidR="009D55C2">
        <w:t xml:space="preserve"> by email</w:t>
      </w:r>
      <w:r w:rsidR="00D56108">
        <w:t xml:space="preserve"> to</w:t>
      </w:r>
      <w:r w:rsidR="009D55C2">
        <w:t xml:space="preserve"> </w:t>
      </w:r>
      <w:hyperlink r:id="rId7" w:history="1">
        <w:r w:rsidR="00D56108">
          <w:rPr>
            <w:rStyle w:val="Hyperlink"/>
          </w:rPr>
          <w:t>Jnielson@millardcounty.gov</w:t>
        </w:r>
      </w:hyperlink>
      <w:r w:rsidR="00C246B4">
        <w:t xml:space="preserve"> </w:t>
      </w:r>
      <w:r w:rsidR="0095349B">
        <w:t xml:space="preserve">by </w:t>
      </w:r>
      <w:r w:rsidR="00D56108">
        <w:t>8/11/2026</w:t>
      </w:r>
      <w:r w:rsidR="0095349B">
        <w:t>.</w:t>
      </w:r>
    </w:p>
    <w:p w14:paraId="7254AAC0" w14:textId="77777777" w:rsidR="00722F23" w:rsidRDefault="00722F23" w:rsidP="005E7F9B">
      <w:pPr>
        <w:shd w:val="clear" w:color="auto" w:fill="FFFFFF"/>
        <w:jc w:val="left"/>
      </w:pPr>
    </w:p>
    <w:p w14:paraId="6FE5E2FF" w14:textId="22488858" w:rsidR="005E7F9B" w:rsidRDefault="005E7F9B" w:rsidP="009D55C2">
      <w:pPr>
        <w:shd w:val="clear" w:color="auto" w:fill="FFFFFF"/>
      </w:pPr>
      <w:r>
        <w:t>Millard County is an Equal Opportunity Employer</w:t>
      </w:r>
    </w:p>
    <w:p w14:paraId="4EC08410" w14:textId="77777777" w:rsidR="006F2200" w:rsidRDefault="006F2200" w:rsidP="009D55C2">
      <w:pPr>
        <w:shd w:val="clear" w:color="auto" w:fill="FFFFFF"/>
      </w:pPr>
    </w:p>
    <w:p w14:paraId="26352FE1" w14:textId="77777777" w:rsidR="006F2200" w:rsidRDefault="006F2200" w:rsidP="009D55C2">
      <w:pPr>
        <w:shd w:val="clear" w:color="auto" w:fill="FFFFFF"/>
      </w:pPr>
    </w:p>
    <w:p w14:paraId="35795C6F" w14:textId="77777777" w:rsidR="006F2200" w:rsidRDefault="006F2200" w:rsidP="009D55C2">
      <w:pPr>
        <w:shd w:val="clear" w:color="auto" w:fill="FFFFFF"/>
      </w:pPr>
    </w:p>
    <w:p w14:paraId="0EA2C238" w14:textId="77777777" w:rsidR="006F2200" w:rsidRDefault="006F2200" w:rsidP="009D55C2">
      <w:pPr>
        <w:shd w:val="clear" w:color="auto" w:fill="FFFFFF"/>
      </w:pPr>
    </w:p>
    <w:p w14:paraId="76BA28AD" w14:textId="77777777" w:rsidR="006F2200" w:rsidRDefault="006F2200" w:rsidP="009D55C2">
      <w:pPr>
        <w:shd w:val="clear" w:color="auto" w:fill="FFFFFF"/>
      </w:pPr>
    </w:p>
    <w:p w14:paraId="3D6038EC" w14:textId="77777777" w:rsidR="006F2200" w:rsidRDefault="006F2200" w:rsidP="009D55C2">
      <w:pPr>
        <w:shd w:val="clear" w:color="auto" w:fill="FFFFFF"/>
      </w:pPr>
    </w:p>
    <w:p w14:paraId="26E85E3D" w14:textId="77777777" w:rsidR="006F2200" w:rsidRDefault="006F2200" w:rsidP="009D55C2">
      <w:pPr>
        <w:shd w:val="clear" w:color="auto" w:fill="FFFFFF"/>
      </w:pPr>
    </w:p>
    <w:p w14:paraId="6EAD672A" w14:textId="77777777" w:rsidR="006F2200" w:rsidRPr="005E7F9B" w:rsidRDefault="006F2200" w:rsidP="009D55C2">
      <w:pPr>
        <w:shd w:val="clear" w:color="auto" w:fill="FFFFFF"/>
        <w:rPr>
          <w:rFonts w:ascii="Calibri" w:hAnsi="Calibri" w:cs="Calibri"/>
          <w:color w:val="000000"/>
          <w:sz w:val="24"/>
          <w:szCs w:val="24"/>
        </w:rPr>
      </w:pPr>
    </w:p>
    <w:sectPr w:rsidR="006F2200" w:rsidRPr="005E7F9B">
      <w:footerReference w:type="default" r:id="rId8"/>
      <w:pgSz w:w="12240" w:h="15840"/>
      <w:pgMar w:top="101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6F46C" w14:textId="77777777" w:rsidR="00093B2E" w:rsidRDefault="00093B2E">
      <w:r>
        <w:separator/>
      </w:r>
    </w:p>
  </w:endnote>
  <w:endnote w:type="continuationSeparator" w:id="0">
    <w:p w14:paraId="64A9920F" w14:textId="77777777" w:rsidR="00093B2E" w:rsidRDefault="00093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yon Scrip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05078" w14:textId="77777777" w:rsidR="007B07AB" w:rsidRDefault="00930FC7">
    <w:pPr>
      <w:pBdr>
        <w:top w:val="nil"/>
        <w:left w:val="nil"/>
        <w:bottom w:val="nil"/>
        <w:right w:val="nil"/>
        <w:between w:val="nil"/>
      </w:pBdr>
      <w:tabs>
        <w:tab w:val="left" w:pos="375"/>
        <w:tab w:val="center" w:pos="4939"/>
      </w:tabs>
      <w:jc w:val="left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13A7D" w14:textId="77777777" w:rsidR="00093B2E" w:rsidRDefault="00093B2E">
      <w:r>
        <w:separator/>
      </w:r>
    </w:p>
  </w:footnote>
  <w:footnote w:type="continuationSeparator" w:id="0">
    <w:p w14:paraId="5A98C408" w14:textId="77777777" w:rsidR="00093B2E" w:rsidRDefault="00093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AB"/>
    <w:rsid w:val="00077E84"/>
    <w:rsid w:val="00092260"/>
    <w:rsid w:val="00093B2E"/>
    <w:rsid w:val="000F4D30"/>
    <w:rsid w:val="00141060"/>
    <w:rsid w:val="001E2665"/>
    <w:rsid w:val="00262278"/>
    <w:rsid w:val="00262B37"/>
    <w:rsid w:val="002C18B8"/>
    <w:rsid w:val="002E2E34"/>
    <w:rsid w:val="002F7FF7"/>
    <w:rsid w:val="00345D51"/>
    <w:rsid w:val="00347D9B"/>
    <w:rsid w:val="0036515C"/>
    <w:rsid w:val="003E5687"/>
    <w:rsid w:val="0044230B"/>
    <w:rsid w:val="00550115"/>
    <w:rsid w:val="005C4F71"/>
    <w:rsid w:val="005C5110"/>
    <w:rsid w:val="005E7F9B"/>
    <w:rsid w:val="00650901"/>
    <w:rsid w:val="006C2B7A"/>
    <w:rsid w:val="006E5914"/>
    <w:rsid w:val="006F2200"/>
    <w:rsid w:val="00722F23"/>
    <w:rsid w:val="00750663"/>
    <w:rsid w:val="00760EEF"/>
    <w:rsid w:val="007B07AB"/>
    <w:rsid w:val="007D5944"/>
    <w:rsid w:val="008326C5"/>
    <w:rsid w:val="008F7A86"/>
    <w:rsid w:val="00926A67"/>
    <w:rsid w:val="00930FC7"/>
    <w:rsid w:val="0095349B"/>
    <w:rsid w:val="00987672"/>
    <w:rsid w:val="00993E25"/>
    <w:rsid w:val="009B39FD"/>
    <w:rsid w:val="009D55C2"/>
    <w:rsid w:val="00B40D99"/>
    <w:rsid w:val="00B65FD6"/>
    <w:rsid w:val="00B83D81"/>
    <w:rsid w:val="00B84312"/>
    <w:rsid w:val="00B844F8"/>
    <w:rsid w:val="00C246B4"/>
    <w:rsid w:val="00D46A5A"/>
    <w:rsid w:val="00D56108"/>
    <w:rsid w:val="00D64193"/>
    <w:rsid w:val="00D8342B"/>
    <w:rsid w:val="00DC6349"/>
    <w:rsid w:val="00E661AF"/>
    <w:rsid w:val="00E876F3"/>
    <w:rsid w:val="00EE75C1"/>
    <w:rsid w:val="00F9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7FE0F"/>
  <w15:docId w15:val="{992C6727-FA59-4CE1-B0F8-398B97CE2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ind w:right="-518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1E26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2665"/>
    <w:rPr>
      <w:color w:val="605E5C"/>
      <w:shd w:val="clear" w:color="auto" w:fill="E1DFDD"/>
    </w:rPr>
  </w:style>
  <w:style w:type="paragraph" w:customStyle="1" w:styleId="a0">
    <w:name w:val=""/>
    <w:uiPriority w:val="99"/>
    <w:rsid w:val="00E876F3"/>
    <w:pPr>
      <w:autoSpaceDE w:val="0"/>
      <w:autoSpaceDN w:val="0"/>
      <w:adjustRightInd w:val="0"/>
      <w:ind w:left="-1440" w:right="0"/>
      <w:jc w:val="left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6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jnielson@co.millard.ut.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355</Words>
  <Characters>1927</Characters>
  <Application>Microsoft Office Word</Application>
  <DocSecurity>0</DocSecurity>
  <Lines>87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jhair</dc:creator>
  <cp:lastModifiedBy>Jacob Nielson</cp:lastModifiedBy>
  <cp:revision>5</cp:revision>
  <cp:lastPrinted>2022-03-04T18:13:00Z</cp:lastPrinted>
  <dcterms:created xsi:type="dcterms:W3CDTF">2026-07-28T19:01:00Z</dcterms:created>
  <dcterms:modified xsi:type="dcterms:W3CDTF">2026-07-29T18:46:00Z</dcterms:modified>
</cp:coreProperties>
</file>